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花溪街道荷花坪社区卫生服务中心</w:t>
      </w:r>
    </w:p>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rPr>
        <w:t>信息中心机房建设及视频监控系统项目</w:t>
      </w:r>
      <w:r>
        <w:rPr>
          <w:rFonts w:hint="eastAsia" w:ascii="宋体" w:hAnsi="宋体" w:cs="宋体"/>
          <w:b/>
          <w:bCs/>
          <w:color w:val="000000"/>
          <w:sz w:val="36"/>
          <w:szCs w:val="36"/>
          <w:lang w:val="en-US" w:eastAsia="zh-CN"/>
        </w:rPr>
        <w:t>需求</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一、项目概况</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花溪街道荷花坪社区卫生服务中心信息中心机房建设及视频监控系统项目</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建设性质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新建（信息机房及监控系统）</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建设单位</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重庆市巴南区第二人民医院</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建设地点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重庆市巴南区花溪街道</w:t>
      </w:r>
      <w:r>
        <w:rPr>
          <w:rFonts w:hint="eastAsia" w:ascii="宋体" w:hAnsi="宋体" w:eastAsia="宋体" w:cs="宋体"/>
          <w:color w:val="000000"/>
          <w:sz w:val="24"/>
          <w:szCs w:val="24"/>
          <w:lang w:val="en-US" w:eastAsia="zh-CN"/>
        </w:rPr>
        <w:t>汇景路540号</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建设依据</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lang w:eastAsia="zh-CN"/>
        </w:rPr>
      </w:pPr>
      <w:r>
        <w:rPr>
          <w:rFonts w:hint="eastAsia" w:ascii="宋体" w:hAnsi="宋体" w:cs="宋体"/>
          <w:b/>
          <w:bCs/>
          <w:color w:val="800000"/>
          <w:sz w:val="24"/>
          <w:szCs w:val="24"/>
          <w:lang w:val="en-US" w:eastAsia="zh-CN"/>
        </w:rPr>
        <w:t>2.1</w:t>
      </w:r>
      <w:r>
        <w:rPr>
          <w:rFonts w:hint="eastAsia" w:ascii="宋体" w:hAnsi="宋体" w:eastAsia="宋体" w:cs="宋体"/>
          <w:b/>
          <w:bCs/>
          <w:color w:val="000000"/>
          <w:sz w:val="24"/>
          <w:szCs w:val="24"/>
        </w:rPr>
        <w:t xml:space="preserve"> 设计依据</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本项目建设严格遵循以下国家及行业标准：</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《数据中心设计规范》（GB </w:t>
      </w:r>
      <w:r>
        <w:rPr>
          <w:rFonts w:hint="eastAsia" w:ascii="宋体" w:hAnsi="宋体" w:eastAsia="宋体" w:cs="宋体"/>
          <w:color w:val="800000"/>
          <w:sz w:val="24"/>
          <w:szCs w:val="24"/>
        </w:rPr>
        <w:t>50174</w:t>
      </w:r>
      <w:r>
        <w:rPr>
          <w:rFonts w:hint="eastAsia" w:ascii="宋体" w:hAnsi="宋体" w:eastAsia="宋体" w:cs="宋体"/>
          <w:color w:val="000000"/>
          <w:sz w:val="24"/>
          <w:szCs w:val="24"/>
        </w:rPr>
        <w:t>-</w:t>
      </w:r>
      <w:r>
        <w:rPr>
          <w:rFonts w:hint="eastAsia" w:ascii="宋体" w:hAnsi="宋体" w:eastAsia="宋体" w:cs="宋体"/>
          <w:color w:val="800000"/>
          <w:sz w:val="24"/>
          <w:szCs w:val="24"/>
        </w:rPr>
        <w:t>2017</w:t>
      </w:r>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《建筑物电子信息系统防雷技术规范》（GB </w:t>
      </w:r>
      <w:r>
        <w:rPr>
          <w:rFonts w:hint="eastAsia" w:ascii="宋体" w:hAnsi="宋体" w:eastAsia="宋体" w:cs="宋体"/>
          <w:color w:val="800000"/>
          <w:sz w:val="24"/>
          <w:szCs w:val="24"/>
        </w:rPr>
        <w:t>50343</w:t>
      </w:r>
      <w:r>
        <w:rPr>
          <w:rFonts w:hint="eastAsia" w:ascii="宋体" w:hAnsi="宋体" w:eastAsia="宋体" w:cs="宋体"/>
          <w:color w:val="000000"/>
          <w:sz w:val="24"/>
          <w:szCs w:val="24"/>
        </w:rPr>
        <w:t>-</w:t>
      </w:r>
      <w:r>
        <w:rPr>
          <w:rFonts w:hint="eastAsia" w:ascii="宋体" w:hAnsi="宋体" w:eastAsia="宋体" w:cs="宋体"/>
          <w:color w:val="800000"/>
          <w:sz w:val="24"/>
          <w:szCs w:val="24"/>
        </w:rPr>
        <w:t>2012</w:t>
      </w:r>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《建筑电气工程电磁兼容技术规范》（GB51204-</w:t>
      </w:r>
      <w:r>
        <w:rPr>
          <w:rFonts w:hint="eastAsia" w:ascii="宋体" w:hAnsi="宋体" w:eastAsia="宋体" w:cs="宋体"/>
          <w:color w:val="800000"/>
          <w:sz w:val="24"/>
          <w:szCs w:val="24"/>
        </w:rPr>
        <w:t>2016</w:t>
      </w:r>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《民用建筑电气设计标准》（GB51348-</w:t>
      </w:r>
      <w:r>
        <w:rPr>
          <w:rFonts w:hint="eastAsia" w:ascii="宋体" w:hAnsi="宋体" w:eastAsia="宋体" w:cs="宋体"/>
          <w:color w:val="800000"/>
          <w:sz w:val="24"/>
          <w:szCs w:val="24"/>
        </w:rPr>
        <w:t>2019</w:t>
      </w:r>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《低压配电设计规范》（GB </w:t>
      </w:r>
      <w:r>
        <w:rPr>
          <w:rFonts w:hint="eastAsia" w:ascii="宋体" w:hAnsi="宋体" w:eastAsia="宋体" w:cs="宋体"/>
          <w:color w:val="800000"/>
          <w:sz w:val="24"/>
          <w:szCs w:val="24"/>
        </w:rPr>
        <w:t>50054</w:t>
      </w:r>
      <w:r>
        <w:rPr>
          <w:rFonts w:hint="eastAsia" w:ascii="宋体" w:hAnsi="宋体" w:eastAsia="宋体" w:cs="宋体"/>
          <w:color w:val="000000"/>
          <w:sz w:val="24"/>
          <w:szCs w:val="24"/>
        </w:rPr>
        <w:t>-</w:t>
      </w:r>
      <w:r>
        <w:rPr>
          <w:rFonts w:hint="eastAsia" w:ascii="宋体" w:hAnsi="宋体" w:eastAsia="宋体" w:cs="宋体"/>
          <w:color w:val="800000"/>
          <w:sz w:val="24"/>
          <w:szCs w:val="24"/>
        </w:rPr>
        <w:t>2011</w:t>
      </w:r>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eastAsia="zh-CN"/>
        </w:rPr>
      </w:pP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三、建设内容</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rPr>
      </w:pPr>
      <w:r>
        <w:rPr>
          <w:rFonts w:hint="eastAsia" w:ascii="宋体" w:hAnsi="宋体" w:eastAsia="宋体" w:cs="宋体"/>
          <w:b/>
          <w:bCs/>
          <w:color w:val="800000"/>
          <w:sz w:val="24"/>
          <w:szCs w:val="24"/>
        </w:rPr>
        <w:t>3.1</w:t>
      </w:r>
      <w:r>
        <w:rPr>
          <w:rFonts w:hint="eastAsia" w:ascii="宋体" w:hAnsi="宋体" w:eastAsia="宋体" w:cs="宋体"/>
          <w:b/>
          <w:bCs/>
          <w:color w:val="000000"/>
          <w:sz w:val="24"/>
          <w:szCs w:val="24"/>
        </w:rPr>
        <w:t xml:space="preserve"> 机房建设内容</w:t>
      </w:r>
    </w:p>
    <w:tbl>
      <w:tblPr>
        <w:tblStyle w:val="2"/>
        <w:tblW w:w="8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1822"/>
        <w:gridCol w:w="6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系统名称</w:t>
            </w:r>
          </w:p>
        </w:tc>
        <w:tc>
          <w:tcPr>
            <w:tcW w:w="6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机房装修</w:t>
            </w:r>
          </w:p>
        </w:tc>
        <w:tc>
          <w:tcPr>
            <w:tcW w:w="6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铺设防静电地板（约9㎡，600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600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35mm）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防雷接地系统</w:t>
            </w:r>
          </w:p>
        </w:tc>
        <w:tc>
          <w:tcPr>
            <w:tcW w:w="6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敷设等电位铜排、铜箔接地带、绝缘子、端子盒等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UPS系统</w:t>
            </w:r>
          </w:p>
        </w:tc>
        <w:tc>
          <w:tcPr>
            <w:tcW w:w="6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20KVA主机1台、100AH电池32节（2个电池柜），延时2小时。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门禁系统</w:t>
            </w:r>
          </w:p>
        </w:tc>
        <w:tc>
          <w:tcPr>
            <w:tcW w:w="6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人脸+指纹+密码+远程开锁四合一门禁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动环监控系统</w:t>
            </w:r>
          </w:p>
        </w:tc>
        <w:tc>
          <w:tcPr>
            <w:tcW w:w="6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温湿度传感器、烟感、UPS监控、短信告警、声光报警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消防系统</w:t>
            </w:r>
          </w:p>
        </w:tc>
        <w:tc>
          <w:tcPr>
            <w:tcW w:w="6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悬挂式七氟丙烷气体灭火装置（19kg）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服务器机柜</w:t>
            </w:r>
          </w:p>
        </w:tc>
        <w:tc>
          <w:tcPr>
            <w:tcW w:w="6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2个标准42U机柜（≥600mm*1000mm*2000mm）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配线架</w:t>
            </w:r>
          </w:p>
        </w:tc>
        <w:tc>
          <w:tcPr>
            <w:tcW w:w="6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按需配置</w:t>
            </w:r>
          </w:p>
        </w:tc>
      </w:tr>
    </w:tbl>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bCs/>
          <w:color w:val="800000"/>
          <w:sz w:val="24"/>
          <w:szCs w:val="24"/>
        </w:rPr>
      </w:pP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rPr>
      </w:pPr>
      <w:r>
        <w:rPr>
          <w:rFonts w:hint="eastAsia" w:ascii="宋体" w:hAnsi="宋体" w:eastAsia="宋体" w:cs="宋体"/>
          <w:b/>
          <w:bCs/>
          <w:color w:val="800000"/>
          <w:sz w:val="24"/>
          <w:szCs w:val="24"/>
        </w:rPr>
        <w:t>3.2</w:t>
      </w:r>
      <w:r>
        <w:rPr>
          <w:rFonts w:hint="eastAsia" w:ascii="宋体" w:hAnsi="宋体" w:eastAsia="宋体" w:cs="宋体"/>
          <w:b/>
          <w:bCs/>
          <w:color w:val="000000"/>
          <w:sz w:val="24"/>
          <w:szCs w:val="24"/>
        </w:rPr>
        <w:t xml:space="preserve"> 视频监控系统</w:t>
      </w:r>
      <w:r>
        <w:rPr>
          <w:rFonts w:hint="eastAsia" w:ascii="宋体" w:hAnsi="宋体" w:cs="宋体"/>
          <w:b/>
          <w:bCs/>
          <w:color w:val="000000"/>
          <w:sz w:val="24"/>
          <w:szCs w:val="24"/>
          <w:lang w:val="en-US" w:eastAsia="zh-CN"/>
        </w:rPr>
        <w:t>建设</w:t>
      </w:r>
      <w:bookmarkStart w:id="0" w:name="_GoBack"/>
      <w:bookmarkEnd w:id="0"/>
      <w:r>
        <w:rPr>
          <w:rFonts w:hint="eastAsia" w:ascii="宋体" w:hAnsi="宋体" w:eastAsia="宋体" w:cs="宋体"/>
          <w:b/>
          <w:bCs/>
          <w:color w:val="000000"/>
          <w:sz w:val="24"/>
          <w:szCs w:val="24"/>
        </w:rPr>
        <w:t>内容</w:t>
      </w:r>
    </w:p>
    <w:tbl>
      <w:tblPr>
        <w:tblStyle w:val="2"/>
        <w:tblW w:w="86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2025"/>
        <w:gridCol w:w="4929"/>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网络硬盘录像机</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32路16盘位</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监控硬盘</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highlight w:val="none"/>
                <w:u w:val="none"/>
                <w:shd w:val="clear" w:color="auto" w:fill="auto"/>
                <w:lang w:val="en-US" w:eastAsia="zh-CN" w:bidi="ar"/>
              </w:rPr>
              <w:t>4</w:t>
            </w:r>
            <w:r>
              <w:rPr>
                <w:rFonts w:hint="eastAsia" w:ascii="宋体" w:hAnsi="宋体" w:eastAsia="宋体" w:cs="宋体"/>
                <w:i w:val="0"/>
                <w:iCs w:val="0"/>
                <w:color w:val="auto"/>
                <w:kern w:val="0"/>
                <w:sz w:val="24"/>
                <w:szCs w:val="24"/>
                <w:u w:val="none"/>
                <w:lang w:val="en-US" w:eastAsia="zh-CN" w:bidi="ar"/>
              </w:rPr>
              <w:t>00万摄像头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24口POE交换机</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含2个2.5G光口，整机PoE功率370W</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监控</w:t>
            </w:r>
            <w:r>
              <w:rPr>
                <w:rFonts w:hint="eastAsia" w:ascii="宋体" w:hAnsi="宋体" w:eastAsia="宋体" w:cs="宋体"/>
                <w:i w:val="0"/>
                <w:iCs w:val="0"/>
                <w:color w:val="000000"/>
                <w:kern w:val="0"/>
                <w:sz w:val="24"/>
                <w:szCs w:val="24"/>
                <w:u w:val="none"/>
                <w:lang w:val="en-US" w:eastAsia="zh-CN" w:bidi="ar"/>
              </w:rPr>
              <w:t>机柜</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1个</w:t>
            </w:r>
            <w:r>
              <w:rPr>
                <w:rFonts w:hint="eastAsia" w:ascii="宋体" w:hAnsi="宋体" w:eastAsia="宋体" w:cs="宋体"/>
                <w:i w:val="0"/>
                <w:iCs w:val="0"/>
                <w:color w:val="000000"/>
                <w:kern w:val="0"/>
                <w:sz w:val="24"/>
                <w:szCs w:val="24"/>
                <w:u w:val="none"/>
                <w:lang w:val="en-US" w:eastAsia="zh-CN" w:bidi="ar"/>
              </w:rPr>
              <w:t>24U标准机柜</w:t>
            </w:r>
            <w:r>
              <w:rPr>
                <w:rFonts w:hint="eastAsia" w:ascii="宋体" w:hAnsi="宋体" w:cs="宋体"/>
                <w:i w:val="0"/>
                <w:iCs w:val="0"/>
                <w:color w:val="000000"/>
                <w:kern w:val="0"/>
                <w:sz w:val="24"/>
                <w:szCs w:val="24"/>
                <w:u w:val="none"/>
                <w:lang w:val="en-US" w:eastAsia="zh-CN" w:bidi="ar"/>
              </w:rPr>
              <w:t>（≥1200mm*600mm*600mm）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bl>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rPr>
      </w:pP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四、技术方案要点</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800000"/>
          <w:sz w:val="24"/>
          <w:szCs w:val="24"/>
        </w:rPr>
        <w:t>4.1</w:t>
      </w:r>
      <w:r>
        <w:rPr>
          <w:rFonts w:hint="eastAsia" w:ascii="宋体" w:hAnsi="宋体" w:eastAsia="宋体" w:cs="宋体"/>
          <w:b/>
          <w:bCs/>
          <w:color w:val="000000"/>
          <w:sz w:val="24"/>
          <w:szCs w:val="24"/>
        </w:rPr>
        <w:t xml:space="preserve"> 机房环境保障</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防静电地板铺设，消除静电干扰，承重≥</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00kg/㎡</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接地电阻≤1Ω，设备独立接地，杜绝“手拉手”串联</w:t>
      </w:r>
      <w:r>
        <w:rPr>
          <w:rFonts w:hint="eastAsia" w:ascii="宋体" w:hAnsi="宋体" w:eastAsia="宋体" w:cs="宋体"/>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800000"/>
          <w:sz w:val="24"/>
          <w:szCs w:val="24"/>
        </w:rPr>
        <w:t>4.2</w:t>
      </w:r>
      <w:r>
        <w:rPr>
          <w:rFonts w:hint="eastAsia" w:ascii="宋体" w:hAnsi="宋体" w:eastAsia="宋体" w:cs="宋体"/>
          <w:b/>
          <w:bCs/>
          <w:color w:val="000000"/>
          <w:sz w:val="24"/>
          <w:szCs w:val="24"/>
        </w:rPr>
        <w:t xml:space="preserve"> 供电保障</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市电+UPS双路供电，切换时间≤10ms</w:t>
      </w:r>
      <w:r>
        <w:rPr>
          <w:rFonts w:hint="eastAsia" w:ascii="宋体" w:hAnsi="宋体" w:eastAsia="宋体" w:cs="宋体"/>
          <w:color w:val="000000"/>
          <w:sz w:val="24"/>
          <w:szCs w:val="24"/>
          <w:lang w:eastAsia="zh-CN"/>
        </w:rPr>
        <w:t>、延时2小时、</w:t>
      </w:r>
      <w:r>
        <w:rPr>
          <w:rFonts w:hint="eastAsia" w:ascii="宋体" w:hAnsi="宋体" w:eastAsia="宋体" w:cs="宋体"/>
          <w:color w:val="000000"/>
          <w:sz w:val="24"/>
          <w:szCs w:val="24"/>
        </w:rPr>
        <w:t>UPS为机柜、照明、门禁、动环监控提供不间断供电</w:t>
      </w:r>
      <w:r>
        <w:rPr>
          <w:rFonts w:hint="eastAsia" w:ascii="宋体" w:hAnsi="宋体" w:eastAsia="宋体" w:cs="宋体"/>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800000"/>
          <w:sz w:val="24"/>
          <w:szCs w:val="24"/>
        </w:rPr>
        <w:t>4.3</w:t>
      </w:r>
      <w:r>
        <w:rPr>
          <w:rFonts w:hint="eastAsia" w:ascii="宋体" w:hAnsi="宋体" w:eastAsia="宋体" w:cs="宋体"/>
          <w:b/>
          <w:bCs/>
          <w:color w:val="000000"/>
          <w:sz w:val="24"/>
          <w:szCs w:val="24"/>
        </w:rPr>
        <w:t xml:space="preserve"> 安全防范</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门禁系统支持人脸、指纹、密码、远程开锁，采用国密算法</w:t>
      </w:r>
      <w:r>
        <w:rPr>
          <w:rFonts w:hint="eastAsia" w:ascii="宋体" w:hAnsi="宋体" w:eastAsia="宋体" w:cs="宋体"/>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动环系统实时监测温湿度、UPS状态，异常时短信+声光报警</w:t>
      </w:r>
      <w:r>
        <w:rPr>
          <w:rFonts w:hint="eastAsia" w:ascii="宋体" w:hAnsi="宋体" w:eastAsia="宋体" w:cs="宋体"/>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配置七氟丙烷气体灭火装置，保障消防安全</w:t>
      </w:r>
      <w:r>
        <w:rPr>
          <w:rFonts w:hint="eastAsia" w:ascii="宋体" w:hAnsi="宋体" w:eastAsia="宋体" w:cs="宋体"/>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800000"/>
          <w:sz w:val="24"/>
          <w:szCs w:val="24"/>
        </w:rPr>
        <w:t>4.4</w:t>
      </w:r>
      <w:r>
        <w:rPr>
          <w:rFonts w:hint="eastAsia" w:ascii="宋体" w:hAnsi="宋体" w:eastAsia="宋体" w:cs="宋体"/>
          <w:b/>
          <w:bCs/>
          <w:color w:val="000000"/>
          <w:sz w:val="24"/>
          <w:szCs w:val="24"/>
        </w:rPr>
        <w:t xml:space="preserve"> 网络与监控</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000000"/>
          <w:sz w:val="24"/>
          <w:szCs w:val="24"/>
          <w:lang w:eastAsia="zh-CN"/>
        </w:rPr>
      </w:pPr>
      <w:r>
        <w:rPr>
          <w:rFonts w:hint="eastAsia" w:ascii="宋体" w:hAnsi="宋体" w:eastAsia="宋体" w:cs="宋体"/>
          <w:color w:val="auto"/>
          <w:sz w:val="24"/>
          <w:szCs w:val="24"/>
        </w:rPr>
        <w:t>12</w:t>
      </w:r>
      <w:r>
        <w:rPr>
          <w:rFonts w:hint="eastAsia" w:ascii="宋体" w:hAnsi="宋体" w:eastAsia="宋体" w:cs="宋体"/>
          <w:color w:val="000000"/>
          <w:sz w:val="24"/>
          <w:szCs w:val="24"/>
        </w:rPr>
        <w:t>芯单模光纤实现监控室与机房互联，冗余备份</w:t>
      </w:r>
      <w:r>
        <w:rPr>
          <w:rFonts w:hint="eastAsia" w:ascii="宋体" w:hAnsi="宋体" w:eastAsia="宋体" w:cs="宋体"/>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rPr>
      </w:pPr>
      <w:r>
        <w:rPr>
          <w:rFonts w:hint="eastAsia" w:ascii="宋体" w:hAnsi="宋体" w:eastAsia="宋体" w:cs="宋体"/>
          <w:color w:val="000000"/>
          <w:sz w:val="24"/>
          <w:szCs w:val="24"/>
          <w:highlight w:val="yellow"/>
        </w:rPr>
        <w:t>视频监控系统支持32路400万像素摄像头，</w:t>
      </w:r>
      <w:r>
        <w:rPr>
          <w:rFonts w:hint="eastAsia" w:ascii="宋体" w:hAnsi="宋体" w:eastAsia="宋体" w:cs="宋体"/>
          <w:color w:val="000000"/>
          <w:sz w:val="24"/>
          <w:szCs w:val="24"/>
          <w:highlight w:val="yellow"/>
          <w:lang w:val="en-US" w:eastAsia="zh-CN"/>
        </w:rPr>
        <w:t>常规</w:t>
      </w:r>
      <w:r>
        <w:rPr>
          <w:rFonts w:hint="eastAsia" w:ascii="宋体" w:hAnsi="宋体" w:eastAsia="宋体" w:cs="宋体"/>
          <w:color w:val="000000"/>
          <w:sz w:val="24"/>
          <w:szCs w:val="24"/>
          <w:highlight w:val="yellow"/>
        </w:rPr>
        <w:t>存储</w:t>
      </w:r>
      <w:r>
        <w:rPr>
          <w:rFonts w:hint="eastAsia" w:ascii="宋体" w:hAnsi="宋体" w:eastAsia="宋体" w:cs="宋体"/>
          <w:color w:val="000000"/>
          <w:sz w:val="24"/>
          <w:szCs w:val="24"/>
          <w:highlight w:val="yellow"/>
          <w:lang w:val="en-US" w:eastAsia="zh-CN"/>
        </w:rPr>
        <w:t>180</w:t>
      </w:r>
      <w:r>
        <w:rPr>
          <w:rFonts w:hint="eastAsia" w:ascii="宋体" w:hAnsi="宋体" w:eastAsia="宋体" w:cs="宋体"/>
          <w:color w:val="000000"/>
          <w:sz w:val="24"/>
          <w:szCs w:val="24"/>
          <w:highlight w:val="yellow"/>
        </w:rPr>
        <w:t>天</w:t>
      </w:r>
      <w:r>
        <w:rPr>
          <w:rFonts w:hint="eastAsia" w:ascii="宋体" w:hAnsi="宋体" w:eastAsia="宋体" w:cs="宋体"/>
          <w:color w:val="000000"/>
          <w:sz w:val="24"/>
          <w:szCs w:val="24"/>
          <w:highlight w:val="yellow"/>
          <w:lang w:val="en-US" w:eastAsia="zh-CN"/>
        </w:rPr>
        <w:t>。</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六、实施进度安排</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施工周期：16天</w:t>
      </w:r>
    </w:p>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000000"/>
          <w:sz w:val="24"/>
          <w:szCs w:val="24"/>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D76D3"/>
    <w:multiLevelType w:val="singleLevel"/>
    <w:tmpl w:val="6B7D76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NjgyODE2MGJjNjM0NmY0ZGYzZGJmOTA5MzYwNzUifQ=="/>
  </w:docVars>
  <w:rsids>
    <w:rsidRoot w:val="00172A27"/>
    <w:rsid w:val="017D4D37"/>
    <w:rsid w:val="01D07A83"/>
    <w:rsid w:val="0959749E"/>
    <w:rsid w:val="0967096C"/>
    <w:rsid w:val="0D546293"/>
    <w:rsid w:val="0E3C088A"/>
    <w:rsid w:val="0FBA1183"/>
    <w:rsid w:val="11B60F60"/>
    <w:rsid w:val="122568CE"/>
    <w:rsid w:val="12492BFA"/>
    <w:rsid w:val="15D624FD"/>
    <w:rsid w:val="199B7503"/>
    <w:rsid w:val="1B496033"/>
    <w:rsid w:val="1B716350"/>
    <w:rsid w:val="1C2964FE"/>
    <w:rsid w:val="1E2C0D76"/>
    <w:rsid w:val="224C234F"/>
    <w:rsid w:val="23285778"/>
    <w:rsid w:val="23467AD1"/>
    <w:rsid w:val="236C25C6"/>
    <w:rsid w:val="23A729B8"/>
    <w:rsid w:val="23F766B0"/>
    <w:rsid w:val="262D5536"/>
    <w:rsid w:val="279728C5"/>
    <w:rsid w:val="33163769"/>
    <w:rsid w:val="3DE81CE9"/>
    <w:rsid w:val="3EB36381"/>
    <w:rsid w:val="417E406C"/>
    <w:rsid w:val="42DB7FBF"/>
    <w:rsid w:val="456902AC"/>
    <w:rsid w:val="4646389D"/>
    <w:rsid w:val="46965D55"/>
    <w:rsid w:val="4A971E9B"/>
    <w:rsid w:val="4E264E9B"/>
    <w:rsid w:val="4F111171"/>
    <w:rsid w:val="512E08C3"/>
    <w:rsid w:val="51C30D31"/>
    <w:rsid w:val="54E86BA0"/>
    <w:rsid w:val="55B24E69"/>
    <w:rsid w:val="57CA6C9C"/>
    <w:rsid w:val="5B8C2EEC"/>
    <w:rsid w:val="5C997040"/>
    <w:rsid w:val="67FC0E2E"/>
    <w:rsid w:val="6DAE71C4"/>
    <w:rsid w:val="70A32DA8"/>
    <w:rsid w:val="73AC084A"/>
    <w:rsid w:val="750254F6"/>
    <w:rsid w:val="77A220BE"/>
    <w:rsid w:val="79A95AF9"/>
    <w:rsid w:val="7FE52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1705</Words>
  <Characters>1893</Characters>
  <Lines>0</Lines>
  <Paragraphs>0</Paragraphs>
  <TotalTime>20</TotalTime>
  <ScaleCrop>false</ScaleCrop>
  <LinksUpToDate>false</LinksUpToDate>
  <CharactersWithSpaces>1960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2026-05-15T02:05:00Z</dcterms:created>
  <dc:creator>朱洪风</dc:creator>
  <cp:lastModifiedBy>Jesse</cp:lastModifiedBy>
  <dcterms:modified xsi:type="dcterms:W3CDTF">2026-05-21T09:34:57Z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8980E040A0C14D1789B92826627265E3_13</vt:lpwstr>
  </property>
</Properties>
</file>