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distribute"/>
        <w:rPr>
          <w:rFonts w:ascii="方正黑体_GBK" w:hAnsi="宋体" w:eastAsia="方正黑体_GBK"/>
          <w:color w:val="auto"/>
          <w:spacing w:val="20"/>
          <w:sz w:val="112"/>
          <w:szCs w:val="112"/>
          <w:highlight w:val="none"/>
        </w:rPr>
      </w:pPr>
    </w:p>
    <w:p>
      <w:pPr>
        <w:jc w:val="distribute"/>
        <w:rPr>
          <w:rFonts w:ascii="方正黑体_GBK" w:hAnsi="宋体" w:eastAsia="方正黑体_GBK"/>
          <w:color w:val="auto"/>
          <w:spacing w:val="20"/>
          <w:sz w:val="112"/>
          <w:szCs w:val="112"/>
          <w:highlight w:val="none"/>
        </w:rPr>
      </w:pPr>
      <w:r>
        <w:rPr>
          <w:rFonts w:hint="eastAsia" w:ascii="方正黑体_GBK" w:hAnsi="宋体" w:eastAsia="方正黑体_GBK"/>
          <w:color w:val="auto"/>
          <w:spacing w:val="20"/>
          <w:sz w:val="112"/>
          <w:szCs w:val="112"/>
          <w:highlight w:val="none"/>
          <w:lang w:eastAsia="zh-CN"/>
        </w:rPr>
        <w:t>遴选</w:t>
      </w:r>
      <w:r>
        <w:rPr>
          <w:rFonts w:hint="eastAsia" w:ascii="方正黑体_GBK" w:hAnsi="宋体" w:eastAsia="方正黑体_GBK"/>
          <w:color w:val="auto"/>
          <w:spacing w:val="20"/>
          <w:sz w:val="112"/>
          <w:szCs w:val="112"/>
          <w:highlight w:val="none"/>
        </w:rPr>
        <w:t>文件</w:t>
      </w:r>
    </w:p>
    <w:p>
      <w:pPr>
        <w:spacing w:line="520" w:lineRule="exact"/>
        <w:jc w:val="left"/>
        <w:rPr>
          <w:rFonts w:ascii="方正仿宋_GBK" w:hAnsi="宋体" w:eastAsia="仿宋"/>
          <w:b/>
          <w:color w:val="auto"/>
          <w:sz w:val="36"/>
          <w:szCs w:val="30"/>
          <w:highlight w:val="none"/>
        </w:rPr>
      </w:pPr>
    </w:p>
    <w:p>
      <w:pPr>
        <w:spacing w:line="520" w:lineRule="exact"/>
        <w:jc w:val="left"/>
        <w:rPr>
          <w:rFonts w:ascii="方正仿宋_GBK" w:hAnsi="宋体" w:eastAsia="仿宋"/>
          <w:b/>
          <w:color w:val="auto"/>
          <w:sz w:val="36"/>
          <w:szCs w:val="30"/>
          <w:highlight w:val="none"/>
        </w:rPr>
      </w:pPr>
    </w:p>
    <w:p>
      <w:pPr>
        <w:spacing w:line="520" w:lineRule="exact"/>
        <w:jc w:val="left"/>
        <w:rPr>
          <w:rFonts w:ascii="方正仿宋_GBK" w:hAnsi="宋体" w:eastAsia="仿宋"/>
          <w:b/>
          <w:color w:val="auto"/>
          <w:sz w:val="36"/>
          <w:szCs w:val="30"/>
          <w:highlight w:val="none"/>
        </w:rPr>
      </w:pPr>
    </w:p>
    <w:p>
      <w:pPr>
        <w:spacing w:line="520" w:lineRule="exact"/>
        <w:jc w:val="left"/>
        <w:rPr>
          <w:rFonts w:ascii="方正仿宋_GBK" w:hAnsi="宋体" w:eastAsia="仿宋"/>
          <w:b/>
          <w:color w:val="auto"/>
          <w:sz w:val="36"/>
          <w:szCs w:val="30"/>
          <w:highlight w:val="none"/>
        </w:rPr>
      </w:pPr>
    </w:p>
    <w:p>
      <w:pPr>
        <w:spacing w:line="520" w:lineRule="exact"/>
        <w:jc w:val="left"/>
        <w:rPr>
          <w:rFonts w:ascii="方正仿宋_GBK" w:hAnsi="宋体" w:eastAsia="仿宋"/>
          <w:b/>
          <w:color w:val="auto"/>
          <w:sz w:val="36"/>
          <w:szCs w:val="30"/>
          <w:highlight w:val="none"/>
        </w:rPr>
      </w:pPr>
    </w:p>
    <w:p>
      <w:pPr>
        <w:spacing w:line="520" w:lineRule="exact"/>
        <w:jc w:val="left"/>
        <w:rPr>
          <w:rFonts w:ascii="方正仿宋_GBK" w:hAnsi="宋体" w:eastAsia="仿宋"/>
          <w:b/>
          <w:color w:val="auto"/>
          <w:sz w:val="36"/>
          <w:szCs w:val="30"/>
          <w:highlight w:val="none"/>
        </w:rPr>
      </w:pPr>
    </w:p>
    <w:p>
      <w:pPr>
        <w:spacing w:line="520" w:lineRule="exact"/>
        <w:jc w:val="left"/>
        <w:rPr>
          <w:rFonts w:ascii="方正仿宋_GBK" w:hAnsi="宋体" w:eastAsia="仿宋"/>
          <w:b/>
          <w:color w:val="auto"/>
          <w:sz w:val="36"/>
          <w:szCs w:val="30"/>
          <w:highlight w:val="none"/>
        </w:rPr>
      </w:pPr>
    </w:p>
    <w:p>
      <w:pPr>
        <w:ind w:left="3042" w:leftChars="866" w:hanging="964" w:hangingChars="300"/>
        <w:jc w:val="left"/>
        <w:rPr>
          <w:rFonts w:hint="eastAsia" w:ascii="方正仿宋_GBK" w:hAnsi="宋体" w:eastAsia="仿宋"/>
          <w:b/>
          <w:color w:val="auto"/>
          <w:sz w:val="32"/>
          <w:szCs w:val="28"/>
          <w:highlight w:val="none"/>
          <w:lang w:val="en-US" w:eastAsia="zh-CN"/>
        </w:rPr>
      </w:pPr>
      <w:r>
        <w:rPr>
          <w:rFonts w:hint="eastAsia" w:ascii="方正仿宋_GBK" w:hAnsi="宋体" w:eastAsia="仿宋"/>
          <w:b/>
          <w:color w:val="auto"/>
          <w:sz w:val="32"/>
          <w:szCs w:val="28"/>
          <w:highlight w:val="none"/>
        </w:rPr>
        <w:t>项 目 号：</w:t>
      </w:r>
      <w:r>
        <w:rPr>
          <w:rFonts w:hint="eastAsia" w:ascii="方正小标宋_GBK" w:eastAsia="方正小标宋_GBK" w:cs="Times New Roman"/>
          <w:color w:val="auto"/>
          <w:sz w:val="30"/>
          <w:szCs w:val="30"/>
          <w:highlight w:val="none"/>
          <w:lang w:val="en-US" w:eastAsia="zh-CN" w:bidi="ar-SA"/>
        </w:rPr>
        <w:t>BNQHXYY2026010</w:t>
      </w:r>
      <w:r>
        <w:rPr>
          <w:rFonts w:hint="eastAsia" w:ascii="方正仿宋_GBK" w:hAnsi="宋体" w:eastAsia="仿宋"/>
          <w:b/>
          <w:color w:val="auto"/>
          <w:sz w:val="32"/>
          <w:szCs w:val="28"/>
          <w:highlight w:val="none"/>
        </w:rPr>
        <w:t xml:space="preserve"> </w:t>
      </w:r>
    </w:p>
    <w:p>
      <w:pPr>
        <w:ind w:left="3042" w:leftChars="866" w:hanging="964" w:hangingChars="300"/>
        <w:jc w:val="left"/>
        <w:rPr>
          <w:rFonts w:hint="eastAsia" w:ascii="方正仿宋_GBK" w:hAnsi="宋体" w:eastAsia="仿宋"/>
          <w:b/>
          <w:color w:val="auto"/>
          <w:sz w:val="32"/>
          <w:szCs w:val="28"/>
          <w:highlight w:val="none"/>
          <w:lang w:eastAsia="zh-CN"/>
        </w:rPr>
      </w:pPr>
      <w:r>
        <w:rPr>
          <w:rFonts w:hint="eastAsia" w:ascii="方正仿宋_GBK" w:hAnsi="宋体" w:eastAsia="仿宋"/>
          <w:b/>
          <w:color w:val="auto"/>
          <w:sz w:val="32"/>
          <w:szCs w:val="28"/>
          <w:highlight w:val="none"/>
        </w:rPr>
        <w:t>项目名称：</w:t>
      </w:r>
      <w:r>
        <w:rPr>
          <w:rFonts w:hint="eastAsia" w:ascii="方正仿宋_GBK" w:hAnsi="宋体" w:eastAsia="仿宋"/>
          <w:b/>
          <w:color w:val="auto"/>
          <w:sz w:val="32"/>
          <w:szCs w:val="28"/>
          <w:highlight w:val="none"/>
          <w:lang w:eastAsia="zh-CN"/>
        </w:rPr>
        <w:t>百万职工游巴蜀文旅活动</w:t>
      </w:r>
    </w:p>
    <w:p>
      <w:pPr>
        <w:spacing w:line="520" w:lineRule="exact"/>
        <w:jc w:val="left"/>
        <w:rPr>
          <w:rFonts w:ascii="方正仿宋_GBK" w:hAnsi="宋体" w:eastAsia="仿宋"/>
          <w:b/>
          <w:color w:val="auto"/>
          <w:sz w:val="32"/>
          <w:szCs w:val="28"/>
          <w:highlight w:val="none"/>
        </w:rPr>
      </w:pPr>
    </w:p>
    <w:p>
      <w:pPr>
        <w:spacing w:line="520" w:lineRule="exact"/>
        <w:jc w:val="left"/>
        <w:rPr>
          <w:rFonts w:ascii="方正仿宋_GBK" w:hAnsi="宋体" w:eastAsia="仿宋"/>
          <w:b/>
          <w:color w:val="auto"/>
          <w:sz w:val="32"/>
          <w:szCs w:val="28"/>
          <w:highlight w:val="none"/>
        </w:rPr>
      </w:pPr>
    </w:p>
    <w:p>
      <w:pPr>
        <w:pStyle w:val="23"/>
        <w:rPr>
          <w:color w:val="auto"/>
          <w:sz w:val="22"/>
          <w:szCs w:val="18"/>
          <w:highlight w:val="none"/>
        </w:rPr>
      </w:pPr>
    </w:p>
    <w:p>
      <w:pPr>
        <w:spacing w:line="520" w:lineRule="exact"/>
        <w:jc w:val="left"/>
        <w:rPr>
          <w:rFonts w:ascii="方正仿宋_GBK" w:hAnsi="宋体" w:eastAsia="仿宋"/>
          <w:b/>
          <w:color w:val="auto"/>
          <w:sz w:val="32"/>
          <w:szCs w:val="28"/>
          <w:highlight w:val="none"/>
        </w:rPr>
      </w:pPr>
    </w:p>
    <w:p>
      <w:pPr>
        <w:ind w:left="3684" w:leftChars="866" w:hanging="1606" w:hangingChars="500"/>
        <w:jc w:val="left"/>
        <w:rPr>
          <w:rFonts w:hint="eastAsia" w:ascii="方正仿宋_GBK" w:hAnsi="宋体" w:eastAsia="仿宋"/>
          <w:b/>
          <w:color w:val="auto"/>
          <w:sz w:val="32"/>
          <w:szCs w:val="28"/>
          <w:highlight w:val="none"/>
          <w:lang w:eastAsia="zh-CN"/>
        </w:rPr>
      </w:pPr>
      <w:r>
        <w:rPr>
          <w:rFonts w:hint="eastAsia" w:ascii="方正仿宋_GBK" w:hAnsi="宋体" w:eastAsia="仿宋"/>
          <w:b/>
          <w:color w:val="auto"/>
          <w:sz w:val="32"/>
          <w:szCs w:val="28"/>
          <w:highlight w:val="none"/>
        </w:rPr>
        <w:t>采购人：</w:t>
      </w:r>
      <w:r>
        <w:rPr>
          <w:rFonts w:hint="eastAsia" w:ascii="方正仿宋_GBK" w:hAnsi="宋体" w:eastAsia="仿宋"/>
          <w:b/>
          <w:color w:val="auto"/>
          <w:sz w:val="32"/>
          <w:szCs w:val="28"/>
          <w:highlight w:val="none"/>
          <w:lang w:val="en-US" w:eastAsia="zh-CN"/>
        </w:rPr>
        <w:t xml:space="preserve"> </w:t>
      </w:r>
      <w:r>
        <w:rPr>
          <w:rFonts w:hint="eastAsia" w:ascii="方正仿宋_GBK" w:hAnsi="宋体" w:eastAsia="仿宋"/>
          <w:b/>
          <w:color w:val="auto"/>
          <w:sz w:val="32"/>
          <w:szCs w:val="28"/>
          <w:highlight w:val="none"/>
        </w:rPr>
        <w:t>重庆市巴南区第二人民医院</w:t>
      </w:r>
      <w:r>
        <w:rPr>
          <w:rFonts w:hint="eastAsia" w:ascii="方正仿宋_GBK" w:hAnsi="宋体" w:eastAsia="仿宋"/>
          <w:b/>
          <w:color w:val="auto"/>
          <w:sz w:val="32"/>
          <w:szCs w:val="28"/>
          <w:highlight w:val="none"/>
          <w:lang w:eastAsia="zh-CN"/>
        </w:rPr>
        <w:t>工会委员会</w:t>
      </w:r>
    </w:p>
    <w:p>
      <w:pPr>
        <w:ind w:left="3511" w:leftChars="1463" w:firstLine="0" w:firstLineChars="0"/>
        <w:jc w:val="left"/>
        <w:rPr>
          <w:rFonts w:hint="eastAsia" w:ascii="方正仿宋_GBK" w:hAnsi="宋体" w:eastAsia="仿宋"/>
          <w:b/>
          <w:color w:val="auto"/>
          <w:sz w:val="32"/>
          <w:szCs w:val="28"/>
          <w:highlight w:val="none"/>
        </w:rPr>
      </w:pPr>
      <w:r>
        <w:rPr>
          <w:rFonts w:hint="eastAsia" w:ascii="方正仿宋_GBK" w:hAnsi="宋体" w:eastAsia="仿宋"/>
          <w:b/>
          <w:color w:val="auto"/>
          <w:sz w:val="32"/>
          <w:szCs w:val="28"/>
          <w:highlight w:val="none"/>
          <w:lang w:eastAsia="zh-CN"/>
        </w:rPr>
        <w:t>重庆市巴南区南彭街道社区卫生服务中心工会委员会</w:t>
      </w:r>
    </w:p>
    <w:p>
      <w:pPr>
        <w:spacing w:line="520" w:lineRule="exact"/>
        <w:ind w:firstLine="480" w:firstLineChars="200"/>
        <w:jc w:val="left"/>
        <w:rPr>
          <w:rFonts w:ascii="宋体" w:hAnsi="宋体" w:eastAsia="仿宋" w:cs="宋体"/>
          <w:color w:val="auto"/>
          <w:szCs w:val="28"/>
          <w:highlight w:val="none"/>
        </w:rPr>
      </w:pPr>
    </w:p>
    <w:p>
      <w:pPr>
        <w:spacing w:line="520" w:lineRule="exact"/>
        <w:jc w:val="center"/>
        <w:rPr>
          <w:rFonts w:hint="eastAsia" w:ascii="仿宋" w:hAnsi="仿宋" w:eastAsia="仿宋" w:cs="仿宋"/>
          <w:color w:val="auto"/>
          <w:sz w:val="24"/>
          <w:szCs w:val="24"/>
          <w:highlight w:val="none"/>
        </w:rPr>
        <w:sectPr>
          <w:headerReference r:id="rId3" w:type="default"/>
          <w:footerReference r:id="rId4" w:type="default"/>
          <w:pgSz w:w="11907" w:h="16840"/>
          <w:pgMar w:top="1134" w:right="1191" w:bottom="1134" w:left="1304" w:header="794"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方正仿宋_GBK" w:hAnsi="宋体" w:eastAsia="仿宋"/>
          <w:b/>
          <w:color w:val="auto"/>
          <w:sz w:val="36"/>
          <w:szCs w:val="30"/>
          <w:highlight w:val="none"/>
        </w:rPr>
        <w:t>二〇二</w:t>
      </w:r>
      <w:r>
        <w:rPr>
          <w:rFonts w:hint="eastAsia" w:ascii="方正仿宋_GBK" w:hAnsi="宋体" w:eastAsia="仿宋"/>
          <w:b/>
          <w:color w:val="auto"/>
          <w:sz w:val="36"/>
          <w:szCs w:val="30"/>
          <w:highlight w:val="none"/>
          <w:lang w:eastAsia="zh-CN"/>
        </w:rPr>
        <w:t>六</w:t>
      </w:r>
      <w:r>
        <w:rPr>
          <w:rFonts w:hint="eastAsia" w:ascii="方正仿宋_GBK" w:hAnsi="宋体" w:eastAsia="仿宋"/>
          <w:b/>
          <w:color w:val="auto"/>
          <w:sz w:val="36"/>
          <w:szCs w:val="30"/>
          <w:highlight w:val="none"/>
        </w:rPr>
        <w:t>年</w:t>
      </w:r>
      <w:r>
        <w:rPr>
          <w:rFonts w:hint="eastAsia" w:ascii="方正仿宋_GBK" w:hAnsi="宋体" w:eastAsia="仿宋"/>
          <w:b/>
          <w:color w:val="auto"/>
          <w:sz w:val="36"/>
          <w:szCs w:val="30"/>
          <w:highlight w:val="none"/>
          <w:lang w:eastAsia="zh-CN"/>
        </w:rPr>
        <w:t>五</w:t>
      </w:r>
      <w:r>
        <w:rPr>
          <w:rFonts w:hint="eastAsia" w:ascii="方正仿宋_GBK" w:hAnsi="宋体" w:eastAsia="仿宋"/>
          <w:b/>
          <w:color w:val="auto"/>
          <w:sz w:val="36"/>
          <w:szCs w:val="30"/>
          <w:highlight w:val="none"/>
        </w:rPr>
        <w:t>月</w:t>
      </w:r>
      <w:bookmarkStart w:id="0" w:name="_Toc17236"/>
      <w:bookmarkStart w:id="1" w:name="_Toc19087"/>
      <w:bookmarkStart w:id="2" w:name="_Toc409189607"/>
      <w:bookmarkStart w:id="3" w:name="_Toc31222"/>
      <w:bookmarkStart w:id="4" w:name="_Toc32674"/>
      <w:bookmarkStart w:id="5" w:name="_Toc1349"/>
      <w:bookmarkStart w:id="6" w:name="_Toc20400"/>
      <w:bookmarkStart w:id="7" w:name="_Toc29247"/>
      <w:bookmarkStart w:id="8" w:name="_Toc28414"/>
      <w:bookmarkStart w:id="9" w:name="_Toc26422"/>
      <w:bookmarkStart w:id="10" w:name="_Toc31259"/>
      <w:bookmarkStart w:id="11" w:name="_Toc48837294"/>
      <w:bookmarkStart w:id="12" w:name="_Toc23082"/>
      <w:bookmarkStart w:id="13" w:name="_Toc18640"/>
      <w:bookmarkStart w:id="14" w:name="_Toc884"/>
      <w:bookmarkStart w:id="15" w:name="_Toc22748"/>
      <w:bookmarkStart w:id="16" w:name="_Toc10860"/>
      <w:bookmarkStart w:id="17" w:name="_Toc15652"/>
      <w:bookmarkStart w:id="18" w:name="_Toc384905063"/>
    </w:p>
    <w:p>
      <w:pPr>
        <w:pStyle w:val="3"/>
        <w:numPr>
          <w:ilvl w:val="0"/>
          <w:numId w:val="0"/>
        </w:numPr>
        <w:tabs>
          <w:tab w:val="clear" w:pos="3360"/>
        </w:tabs>
        <w:spacing w:before="120" w:after="120"/>
        <w:jc w:val="center"/>
        <w:rPr>
          <w:rFonts w:hint="eastAsia"/>
          <w:color w:val="auto"/>
          <w:szCs w:val="22"/>
          <w:highlight w:val="none"/>
        </w:rPr>
      </w:pPr>
      <w:bookmarkStart w:id="19" w:name="_Toc17834"/>
      <w:bookmarkStart w:id="20" w:name="_Toc28927"/>
      <w:bookmarkStart w:id="21" w:name="_Toc26243"/>
      <w:bookmarkStart w:id="22" w:name="_Toc9938"/>
      <w:bookmarkStart w:id="23" w:name="_Toc6324"/>
      <w:bookmarkStart w:id="24" w:name="_Toc25124"/>
      <w:bookmarkStart w:id="25" w:name="_Toc23899"/>
      <w:bookmarkStart w:id="26" w:name="_Toc28504"/>
      <w:bookmarkStart w:id="27" w:name="_Toc31954"/>
      <w:bookmarkStart w:id="28" w:name="_Toc10856"/>
      <w:bookmarkStart w:id="29" w:name="_Toc12112"/>
      <w:r>
        <w:rPr>
          <w:rFonts w:hint="eastAsia"/>
          <w:color w:val="auto"/>
          <w:szCs w:val="22"/>
          <w:highlight w:val="none"/>
          <w:lang w:eastAsia="zh-CN"/>
        </w:rPr>
        <w:t>第一篇</w:t>
      </w:r>
      <w:r>
        <w:rPr>
          <w:rFonts w:hint="eastAsia"/>
          <w:color w:val="auto"/>
          <w:szCs w:val="22"/>
          <w:highlight w:val="none"/>
          <w:lang w:val="en-US" w:eastAsia="zh-CN"/>
        </w:rPr>
        <w:t xml:space="preserve"> </w:t>
      </w:r>
      <w:r>
        <w:rPr>
          <w:rFonts w:hint="eastAsia"/>
          <w:color w:val="auto"/>
          <w:szCs w:val="22"/>
          <w:highlight w:val="none"/>
        </w:rPr>
        <w:t>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bookmarkStart w:id="30" w:name="_Toc12926"/>
      <w:bookmarkStart w:id="31" w:name="_Toc9401"/>
      <w:bookmarkStart w:id="32" w:name="_Toc20641"/>
      <w:bookmarkStart w:id="33" w:name="_Toc22913"/>
      <w:bookmarkStart w:id="34" w:name="_Toc394390667"/>
      <w:bookmarkStart w:id="35" w:name="_Toc496021253"/>
      <w:bookmarkStart w:id="36" w:name="_Toc12339"/>
      <w:bookmarkStart w:id="37" w:name="_Toc28983"/>
      <w:bookmarkStart w:id="38" w:name="_Toc409189608"/>
      <w:bookmarkStart w:id="39" w:name="_Toc14384"/>
      <w:bookmarkStart w:id="40" w:name="_Toc17527"/>
      <w:bookmarkStart w:id="41" w:name="_Toc12869"/>
      <w:bookmarkStart w:id="42" w:name="_Toc48837295"/>
      <w:bookmarkStart w:id="43" w:name="_Toc7453"/>
      <w:bookmarkStart w:id="44" w:name="_Toc20340"/>
      <w:bookmarkStart w:id="45" w:name="_Toc25274"/>
      <w:bookmarkStart w:id="46" w:name="_Toc22920"/>
      <w:bookmarkStart w:id="47" w:name="_Toc10904"/>
      <w:bookmarkStart w:id="48" w:name="_Toc9329"/>
      <w:bookmarkStart w:id="49" w:name="_Toc22466"/>
      <w:bookmarkStart w:id="50" w:name="_Toc29073"/>
      <w:bookmarkStart w:id="51" w:name="_Toc25215"/>
      <w:bookmarkStart w:id="52" w:name="_Toc8724"/>
      <w:bookmarkStart w:id="53" w:name="_Toc8661"/>
      <w:bookmarkStart w:id="54" w:name="_Toc30770"/>
      <w:bookmarkStart w:id="55" w:name="_Toc28969"/>
      <w:bookmarkStart w:id="56" w:name="_Toc24733"/>
      <w:bookmarkStart w:id="57" w:name="_Toc22879"/>
      <w:bookmarkStart w:id="58" w:name="_Toc24079"/>
      <w:bookmarkStart w:id="59" w:name="_Toc14688"/>
      <w:r>
        <w:rPr>
          <w:rFonts w:hint="eastAsia" w:ascii="仿宋" w:hAnsi="仿宋" w:eastAsia="仿宋" w:cs="仿宋"/>
          <w:color w:val="auto"/>
          <w:highlight w:val="none"/>
        </w:rPr>
        <w:t>重庆市</w:t>
      </w:r>
      <w:r>
        <w:rPr>
          <w:rFonts w:hint="eastAsia" w:ascii="仿宋" w:hAnsi="仿宋" w:eastAsia="仿宋" w:cs="仿宋"/>
          <w:color w:val="auto"/>
          <w:highlight w:val="none"/>
          <w:lang w:eastAsia="zh-CN"/>
        </w:rPr>
        <w:t>巴南</w:t>
      </w:r>
      <w:r>
        <w:rPr>
          <w:rFonts w:hint="eastAsia" w:ascii="仿宋" w:hAnsi="仿宋" w:eastAsia="仿宋" w:cs="仿宋"/>
          <w:color w:val="auto"/>
          <w:highlight w:val="none"/>
        </w:rPr>
        <w:t>区</w:t>
      </w:r>
      <w:r>
        <w:rPr>
          <w:rFonts w:hint="eastAsia" w:ascii="仿宋" w:hAnsi="仿宋" w:eastAsia="仿宋" w:cs="仿宋"/>
          <w:color w:val="auto"/>
          <w:highlight w:val="none"/>
          <w:lang w:eastAsia="zh-CN"/>
        </w:rPr>
        <w:t>第二人民医院工会委员会、重庆市巴南区南彭街道社区卫生服务中心工会委员会</w:t>
      </w:r>
      <w:r>
        <w:rPr>
          <w:rFonts w:hint="eastAsia" w:ascii="仿宋" w:hAnsi="仿宋" w:eastAsia="仿宋" w:cs="仿宋"/>
          <w:color w:val="auto"/>
          <w:highlight w:val="none"/>
        </w:rPr>
        <w:t>对</w:t>
      </w:r>
      <w:r>
        <w:rPr>
          <w:rFonts w:hint="eastAsia" w:ascii="仿宋" w:hAnsi="仿宋" w:eastAsia="仿宋" w:cs="仿宋"/>
          <w:color w:val="auto"/>
          <w:highlight w:val="none"/>
          <w:lang w:eastAsia="zh-CN"/>
        </w:rPr>
        <w:t>百万职工游巴蜀文旅活动</w:t>
      </w:r>
      <w:r>
        <w:rPr>
          <w:rFonts w:hint="eastAsia" w:ascii="仿宋" w:hAnsi="仿宋" w:eastAsia="仿宋" w:cs="仿宋"/>
          <w:color w:val="auto"/>
          <w:highlight w:val="none"/>
        </w:rPr>
        <w:t>以</w:t>
      </w:r>
      <w:r>
        <w:rPr>
          <w:rFonts w:hint="eastAsia" w:ascii="仿宋" w:hAnsi="仿宋" w:eastAsia="仿宋" w:cs="仿宋"/>
          <w:color w:val="auto"/>
          <w:highlight w:val="none"/>
          <w:lang w:eastAsia="zh-CN"/>
        </w:rPr>
        <w:t>遴选</w:t>
      </w:r>
      <w:r>
        <w:rPr>
          <w:rFonts w:hint="eastAsia" w:ascii="仿宋" w:hAnsi="仿宋" w:eastAsia="仿宋" w:cs="仿宋"/>
          <w:color w:val="auto"/>
          <w:highlight w:val="none"/>
        </w:rPr>
        <w:t>方式实行采购，欢迎有资格的</w:t>
      </w:r>
      <w:r>
        <w:rPr>
          <w:rFonts w:hint="eastAsia" w:ascii="仿宋" w:hAnsi="仿宋" w:eastAsia="仿宋" w:cs="仿宋"/>
          <w:color w:val="auto"/>
          <w:highlight w:val="none"/>
          <w:lang w:eastAsia="zh-CN"/>
        </w:rPr>
        <w:t>参比人</w:t>
      </w:r>
      <w:r>
        <w:rPr>
          <w:rFonts w:hint="eastAsia" w:ascii="仿宋" w:hAnsi="仿宋" w:eastAsia="仿宋" w:cs="仿宋"/>
          <w:color w:val="auto"/>
          <w:highlight w:val="none"/>
        </w:rPr>
        <w:t>前来参与</w:t>
      </w:r>
      <w:r>
        <w:rPr>
          <w:rFonts w:hint="eastAsia" w:ascii="仿宋" w:hAnsi="仿宋" w:eastAsia="仿宋" w:cs="仿宋"/>
          <w:color w:val="auto"/>
          <w:highlight w:val="none"/>
          <w:lang w:eastAsia="zh-CN"/>
        </w:rPr>
        <w:t>遴选</w:t>
      </w:r>
      <w:r>
        <w:rPr>
          <w:rFonts w:hint="eastAsia" w:ascii="仿宋" w:hAnsi="仿宋" w:eastAsia="仿宋" w:cs="仿宋"/>
          <w:color w:val="auto"/>
          <w:highlight w:val="none"/>
        </w:rPr>
        <w:t>。</w:t>
      </w:r>
    </w:p>
    <w:p>
      <w:pPr>
        <w:spacing w:before="156" w:after="156" w:line="520" w:lineRule="exact"/>
        <w:ind w:firstLine="438" w:firstLineChars="200"/>
        <w:jc w:val="left"/>
        <w:outlineLvl w:val="1"/>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一、</w:t>
      </w:r>
      <w:bookmarkEnd w:id="30"/>
      <w:bookmarkEnd w:id="31"/>
      <w:bookmarkEnd w:id="32"/>
      <w:bookmarkEnd w:id="33"/>
      <w:bookmarkEnd w:id="34"/>
      <w:bookmarkEnd w:id="35"/>
      <w:bookmarkEnd w:id="36"/>
      <w:bookmarkEnd w:id="37"/>
      <w:bookmarkEnd w:id="38"/>
      <w:bookmarkEnd w:id="39"/>
      <w:bookmarkEnd w:id="40"/>
      <w:r>
        <w:rPr>
          <w:rFonts w:hint="eastAsia" w:ascii="仿宋" w:hAnsi="仿宋" w:eastAsia="仿宋" w:cs="仿宋"/>
          <w:b/>
          <w:bCs/>
          <w:color w:val="auto"/>
          <w:szCs w:val="28"/>
          <w:highlight w:val="none"/>
          <w:lang w:eastAsia="zh-CN"/>
        </w:rPr>
        <w:t>遴选</w:t>
      </w:r>
      <w:r>
        <w:rPr>
          <w:rFonts w:hint="eastAsia" w:ascii="仿宋" w:hAnsi="仿宋" w:eastAsia="仿宋" w:cs="仿宋"/>
          <w:b/>
          <w:bCs/>
          <w:color w:val="auto"/>
          <w:szCs w:val="28"/>
          <w:highlight w:val="none"/>
        </w:rPr>
        <w:t>内容</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bl>
      <w:tblPr>
        <w:tblStyle w:val="25"/>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88"/>
        <w:gridCol w:w="1831"/>
        <w:gridCol w:w="2239"/>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9" w:hRule="atLeast"/>
          <w:jc w:val="center"/>
        </w:trPr>
        <w:tc>
          <w:tcPr>
            <w:tcW w:w="3888" w:type="dxa"/>
            <w:vAlign w:val="center"/>
          </w:tcPr>
          <w:p>
            <w:pPr>
              <w:keepNext w:val="0"/>
              <w:keepLines w:val="0"/>
              <w:pageBreakBefore w:val="0"/>
              <w:widowControl w:val="0"/>
              <w:suppressLineNumbers w:val="0"/>
              <w:suppressAutoHyphens w:val="0"/>
              <w:spacing w:before="0" w:beforeAutospacing="0" w:after="0" w:afterAutospacing="0" w:line="280" w:lineRule="exact"/>
              <w:ind w:left="0" w:right="0"/>
              <w:jc w:val="center"/>
              <w:rPr>
                <w:rFonts w:hint="eastAsia" w:ascii="仿宋" w:hAnsi="仿宋" w:eastAsia="仿宋" w:cs="仿宋"/>
                <w:b/>
                <w:bCs/>
                <w:color w:val="auto"/>
                <w:szCs w:val="18"/>
                <w:highlight w:val="none"/>
              </w:rPr>
            </w:pPr>
            <w:bookmarkStart w:id="60" w:name="_Toc18183"/>
            <w:bookmarkStart w:id="61" w:name="_Toc17801"/>
            <w:bookmarkStart w:id="62" w:name="_Toc16154"/>
            <w:bookmarkStart w:id="63" w:name="_Toc29325"/>
            <w:bookmarkStart w:id="64" w:name="_Toc25113"/>
            <w:bookmarkStart w:id="65" w:name="_Toc17029"/>
            <w:bookmarkStart w:id="66" w:name="_Toc394390668"/>
            <w:bookmarkStart w:id="67" w:name="_Toc409189609"/>
            <w:bookmarkStart w:id="68" w:name="_Toc30285"/>
            <w:bookmarkStart w:id="69" w:name="_Toc28493"/>
            <w:bookmarkStart w:id="70" w:name="_Toc48837296"/>
            <w:bookmarkStart w:id="71" w:name="_Toc15377"/>
            <w:bookmarkStart w:id="72" w:name="_Toc31035"/>
            <w:bookmarkStart w:id="73" w:name="_Toc21812"/>
            <w:bookmarkStart w:id="74" w:name="_Toc20059"/>
            <w:bookmarkStart w:id="75" w:name="_Toc24335"/>
            <w:r>
              <w:rPr>
                <w:rFonts w:hint="eastAsia" w:ascii="仿宋" w:hAnsi="仿宋" w:eastAsia="仿宋" w:cs="仿宋"/>
                <w:b/>
                <w:bCs/>
                <w:color w:val="auto"/>
                <w:sz w:val="21"/>
                <w:szCs w:val="21"/>
                <w:highlight w:val="none"/>
              </w:rPr>
              <w:t>项目名称</w:t>
            </w:r>
          </w:p>
        </w:tc>
        <w:tc>
          <w:tcPr>
            <w:tcW w:w="1831" w:type="dxa"/>
            <w:vAlign w:val="center"/>
          </w:tcPr>
          <w:p>
            <w:pPr>
              <w:keepNext w:val="0"/>
              <w:keepLines w:val="0"/>
              <w:pageBreakBefore w:val="0"/>
              <w:widowControl w:val="0"/>
              <w:suppressLineNumbers w:val="0"/>
              <w:suppressAutoHyphens w:val="0"/>
              <w:spacing w:before="0" w:beforeAutospacing="0" w:after="0" w:afterAutospacing="0" w:line="280" w:lineRule="exact"/>
              <w:ind w:left="0" w:right="0"/>
              <w:jc w:val="center"/>
              <w:rPr>
                <w:rFonts w:hint="eastAsia" w:ascii="仿宋" w:hAnsi="仿宋" w:eastAsia="仿宋" w:cs="仿宋"/>
                <w:b/>
                <w:bCs/>
                <w:color w:val="auto"/>
                <w:szCs w:val="18"/>
                <w:highlight w:val="none"/>
                <w:lang w:eastAsia="zh-CN"/>
              </w:rPr>
            </w:pPr>
            <w:r>
              <w:rPr>
                <w:rFonts w:hint="eastAsia" w:ascii="仿宋" w:hAnsi="仿宋" w:eastAsia="仿宋" w:cs="仿宋"/>
                <w:b/>
                <w:bCs/>
                <w:color w:val="auto"/>
                <w:sz w:val="21"/>
                <w:szCs w:val="21"/>
                <w:highlight w:val="none"/>
                <w:lang w:eastAsia="zh-CN"/>
              </w:rPr>
              <w:t>成交人数量</w:t>
            </w:r>
          </w:p>
        </w:tc>
        <w:tc>
          <w:tcPr>
            <w:tcW w:w="2239" w:type="dxa"/>
            <w:vAlign w:val="center"/>
          </w:tcPr>
          <w:p>
            <w:pPr>
              <w:keepNext w:val="0"/>
              <w:keepLines w:val="0"/>
              <w:pageBreakBefore w:val="0"/>
              <w:widowControl w:val="0"/>
              <w:suppressLineNumbers w:val="0"/>
              <w:suppressAutoHyphens w:val="0"/>
              <w:spacing w:before="0" w:beforeAutospacing="0" w:after="0" w:afterAutospacing="0" w:line="280" w:lineRule="exact"/>
              <w:ind w:left="0" w:right="0"/>
              <w:jc w:val="center"/>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折扣率</w:t>
            </w:r>
          </w:p>
        </w:tc>
        <w:tc>
          <w:tcPr>
            <w:tcW w:w="1550" w:type="dxa"/>
            <w:vAlign w:val="center"/>
          </w:tcPr>
          <w:p>
            <w:pPr>
              <w:keepNext w:val="0"/>
              <w:keepLines w:val="0"/>
              <w:pageBreakBefore w:val="0"/>
              <w:widowControl w:val="0"/>
              <w:suppressLineNumbers w:val="0"/>
              <w:suppressAutoHyphens w:val="0"/>
              <w:spacing w:before="0" w:beforeAutospacing="0" w:after="0" w:afterAutospacing="0" w:line="280" w:lineRule="exact"/>
              <w:ind w:left="0" w:right="0"/>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3888" w:type="dxa"/>
            <w:vAlign w:val="center"/>
          </w:tcPr>
          <w:p>
            <w:pPr>
              <w:keepNext w:val="0"/>
              <w:keepLines w:val="0"/>
              <w:suppressLineNumbers w:val="0"/>
              <w:spacing w:before="0" w:beforeAutospacing="0" w:after="0" w:afterAutospacing="0" w:line="280" w:lineRule="exact"/>
              <w:ind w:left="0" w:right="0"/>
              <w:jc w:val="center"/>
              <w:rPr>
                <w:rFonts w:hint="eastAsia" w:ascii="仿宋" w:hAnsi="仿宋" w:eastAsia="仿宋" w:cs="仿宋"/>
                <w:color w:val="auto"/>
                <w:sz w:val="22"/>
                <w:szCs w:val="16"/>
                <w:highlight w:val="none"/>
                <w:lang w:eastAsia="zh-CN"/>
              </w:rPr>
            </w:pPr>
            <w:r>
              <w:rPr>
                <w:rFonts w:hint="eastAsia" w:ascii="仿宋" w:hAnsi="仿宋" w:eastAsia="仿宋" w:cs="仿宋"/>
                <w:color w:val="auto"/>
                <w:szCs w:val="20"/>
                <w:highlight w:val="none"/>
                <w:lang w:eastAsia="zh-CN"/>
              </w:rPr>
              <w:t>百万职工游巴蜀文旅活动</w:t>
            </w:r>
          </w:p>
        </w:tc>
        <w:tc>
          <w:tcPr>
            <w:tcW w:w="1831" w:type="dxa"/>
            <w:vAlign w:val="center"/>
          </w:tcPr>
          <w:p>
            <w:pPr>
              <w:keepNext w:val="0"/>
              <w:keepLines w:val="0"/>
              <w:pageBreakBefore w:val="0"/>
              <w:widowControl w:val="0"/>
              <w:suppressLineNumbers w:val="0"/>
              <w:suppressAutoHyphens w:val="0"/>
              <w:spacing w:before="0" w:beforeAutospacing="0" w:after="0" w:afterAutospacing="0" w:line="280" w:lineRule="exact"/>
              <w:ind w:left="0" w:right="0"/>
              <w:jc w:val="center"/>
              <w:rPr>
                <w:rFonts w:hint="eastAsia" w:ascii="仿宋" w:hAnsi="仿宋" w:eastAsia="仿宋" w:cs="仿宋"/>
                <w:color w:val="auto"/>
                <w:sz w:val="22"/>
                <w:szCs w:val="16"/>
                <w:highlight w:val="none"/>
                <w:lang w:val="en-US" w:eastAsia="zh-CN"/>
              </w:rPr>
            </w:pPr>
            <w:r>
              <w:rPr>
                <w:rFonts w:hint="eastAsia" w:ascii="仿宋" w:hAnsi="仿宋" w:eastAsia="仿宋" w:cs="仿宋"/>
                <w:color w:val="auto"/>
                <w:sz w:val="21"/>
                <w:szCs w:val="21"/>
                <w:highlight w:val="none"/>
                <w:lang w:val="en-US" w:eastAsia="zh-CN"/>
              </w:rPr>
              <w:t>1</w:t>
            </w:r>
          </w:p>
        </w:tc>
        <w:tc>
          <w:tcPr>
            <w:tcW w:w="2239" w:type="dxa"/>
            <w:vAlign w:val="center"/>
          </w:tcPr>
          <w:p>
            <w:pPr>
              <w:keepNext w:val="0"/>
              <w:keepLines w:val="0"/>
              <w:pageBreakBefore w:val="0"/>
              <w:widowControl w:val="0"/>
              <w:suppressLineNumbers w:val="0"/>
              <w:suppressAutoHyphens w:val="0"/>
              <w:spacing w:before="0" w:beforeAutospacing="0" w:after="0" w:afterAutospacing="0" w:line="280" w:lineRule="exact"/>
              <w:ind w:left="0" w:right="0"/>
              <w:jc w:val="center"/>
              <w:rPr>
                <w:rFonts w:hint="default" w:ascii="仿宋" w:hAnsi="仿宋" w:eastAsia="仿宋" w:cs="仿宋"/>
                <w:color w:val="auto"/>
                <w:sz w:val="22"/>
                <w:szCs w:val="16"/>
                <w:highlight w:val="none"/>
                <w:lang w:val="en-US" w:eastAsia="zh-CN"/>
              </w:rPr>
            </w:pPr>
            <w:r>
              <w:rPr>
                <w:rFonts w:hint="eastAsia" w:ascii="仿宋" w:hAnsi="仿宋" w:eastAsia="仿宋" w:cs="仿宋"/>
                <w:color w:val="auto"/>
                <w:sz w:val="22"/>
                <w:szCs w:val="16"/>
                <w:highlight w:val="none"/>
                <w:lang w:val="en-US" w:eastAsia="zh-CN"/>
              </w:rPr>
              <w:t>100%</w:t>
            </w:r>
          </w:p>
        </w:tc>
        <w:tc>
          <w:tcPr>
            <w:tcW w:w="1550" w:type="dxa"/>
            <w:vAlign w:val="center"/>
          </w:tcPr>
          <w:p>
            <w:pPr>
              <w:keepNext w:val="0"/>
              <w:keepLines w:val="0"/>
              <w:pageBreakBefore w:val="0"/>
              <w:widowControl w:val="0"/>
              <w:suppressLineNumbers w:val="0"/>
              <w:suppressAutoHyphens w:val="0"/>
              <w:spacing w:before="0" w:beforeAutospacing="0" w:after="0" w:afterAutospacing="0" w:line="280" w:lineRule="exact"/>
              <w:ind w:left="0" w:right="0"/>
              <w:jc w:val="center"/>
              <w:rPr>
                <w:rFonts w:hint="eastAsia" w:ascii="仿宋" w:hAnsi="仿宋" w:eastAsia="仿宋" w:cs="仿宋"/>
                <w:color w:val="auto"/>
                <w:sz w:val="22"/>
                <w:szCs w:val="16"/>
                <w:highlight w:val="none"/>
                <w:lang w:val="en-US" w:eastAsia="zh-CN"/>
              </w:rPr>
            </w:pPr>
          </w:p>
        </w:tc>
      </w:tr>
    </w:tbl>
    <w:p>
      <w:pPr>
        <w:spacing w:before="156" w:after="156" w:line="520" w:lineRule="exact"/>
        <w:ind w:firstLine="438" w:firstLineChars="200"/>
        <w:jc w:val="left"/>
        <w:outlineLvl w:val="1"/>
        <w:rPr>
          <w:rFonts w:hint="eastAsia" w:ascii="仿宋" w:hAnsi="仿宋" w:eastAsia="仿宋" w:cs="仿宋"/>
          <w:b/>
          <w:bCs/>
          <w:color w:val="auto"/>
          <w:szCs w:val="28"/>
          <w:highlight w:val="none"/>
        </w:rPr>
      </w:pPr>
      <w:bookmarkStart w:id="76" w:name="_Toc19222"/>
      <w:bookmarkStart w:id="77" w:name="_Toc31943"/>
      <w:bookmarkStart w:id="78" w:name="_Toc21142"/>
      <w:bookmarkStart w:id="79" w:name="_Toc17952"/>
      <w:bookmarkStart w:id="80" w:name="_Toc23138"/>
      <w:bookmarkStart w:id="81" w:name="_Toc29226"/>
      <w:bookmarkStart w:id="82" w:name="_Toc18246"/>
      <w:bookmarkStart w:id="83" w:name="_Toc12117"/>
      <w:bookmarkStart w:id="84" w:name="_Toc24696"/>
      <w:bookmarkStart w:id="85" w:name="_Toc112"/>
      <w:bookmarkStart w:id="86" w:name="_Toc5178"/>
      <w:bookmarkStart w:id="87" w:name="_Toc1319"/>
      <w:bookmarkStart w:id="88" w:name="_Toc3588"/>
      <w:r>
        <w:rPr>
          <w:rFonts w:hint="eastAsia" w:ascii="仿宋" w:hAnsi="仿宋" w:eastAsia="仿宋" w:cs="仿宋"/>
          <w:b/>
          <w:bCs/>
          <w:color w:val="auto"/>
          <w:szCs w:val="28"/>
          <w:highlight w:val="none"/>
        </w:rPr>
        <w:t>二、资金来源</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lang w:eastAsia="zh-CN"/>
        </w:rPr>
      </w:pPr>
      <w:bookmarkStart w:id="89" w:name="_Toc31670"/>
      <w:bookmarkStart w:id="90" w:name="_Toc685"/>
      <w:bookmarkStart w:id="91" w:name="_Toc22134"/>
      <w:bookmarkStart w:id="92" w:name="_Toc30163"/>
      <w:bookmarkStart w:id="93" w:name="_Toc6307"/>
      <w:bookmarkStart w:id="94" w:name="_Toc26038"/>
      <w:bookmarkStart w:id="95" w:name="_Toc32431"/>
      <w:bookmarkStart w:id="96" w:name="_Toc19995"/>
      <w:bookmarkStart w:id="97" w:name="_Toc31349"/>
      <w:bookmarkStart w:id="98" w:name="_Toc25413"/>
      <w:bookmarkStart w:id="99" w:name="_Toc30892"/>
      <w:bookmarkStart w:id="100" w:name="_Toc16524"/>
      <w:bookmarkStart w:id="101" w:name="_Toc19744"/>
      <w:bookmarkStart w:id="102" w:name="_Toc23551"/>
      <w:bookmarkStart w:id="103" w:name="_Toc16627"/>
      <w:bookmarkStart w:id="104" w:name="_Toc22463"/>
      <w:bookmarkStart w:id="105" w:name="_Toc25550"/>
      <w:bookmarkStart w:id="106" w:name="_Toc409189610"/>
      <w:bookmarkStart w:id="107" w:name="_Toc14169"/>
      <w:bookmarkStart w:id="108" w:name="_Toc10636"/>
      <w:bookmarkStart w:id="109" w:name="_Toc258"/>
      <w:bookmarkStart w:id="110" w:name="_Toc394390669"/>
      <w:bookmarkStart w:id="111" w:name="_Toc48837297"/>
      <w:bookmarkStart w:id="112" w:name="_Toc13049"/>
      <w:bookmarkStart w:id="113" w:name="_Toc21671"/>
      <w:bookmarkStart w:id="114" w:name="_Toc17739"/>
      <w:bookmarkStart w:id="115" w:name="_Toc21414"/>
      <w:bookmarkStart w:id="116" w:name="_Toc3717"/>
      <w:bookmarkStart w:id="117" w:name="_Toc10858"/>
      <w:r>
        <w:rPr>
          <w:rFonts w:hint="eastAsia" w:ascii="仿宋" w:hAnsi="仿宋" w:eastAsia="仿宋" w:cs="仿宋"/>
          <w:color w:val="auto"/>
          <w:highlight w:val="none"/>
          <w:lang w:eastAsia="zh-CN"/>
        </w:rPr>
        <w:t>工会经费。</w:t>
      </w:r>
    </w:p>
    <w:p>
      <w:pPr>
        <w:spacing w:before="156" w:after="156" w:line="520" w:lineRule="exact"/>
        <w:ind w:firstLine="438" w:firstLineChars="200"/>
        <w:jc w:val="left"/>
        <w:outlineLvl w:val="1"/>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三、</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ascii="仿宋" w:hAnsi="仿宋" w:eastAsia="仿宋" w:cs="仿宋"/>
          <w:b/>
          <w:bCs/>
          <w:color w:val="auto"/>
          <w:szCs w:val="28"/>
          <w:highlight w:val="none"/>
        </w:rPr>
        <w:t>供应商资格条件</w:t>
      </w:r>
      <w:bookmarkEnd w:id="114"/>
      <w:bookmarkEnd w:id="115"/>
      <w:bookmarkEnd w:id="116"/>
      <w:bookmarkEnd w:id="117"/>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lang w:eastAsia="zh-CN"/>
        </w:rPr>
      </w:pPr>
      <w:bookmarkStart w:id="118" w:name="_Toc4736"/>
      <w:bookmarkStart w:id="119" w:name="_Toc7370"/>
      <w:bookmarkStart w:id="120" w:name="_Toc18238"/>
      <w:bookmarkStart w:id="121" w:name="_Toc3317"/>
      <w:bookmarkStart w:id="122" w:name="_Toc10223"/>
      <w:bookmarkStart w:id="123" w:name="_Toc28624"/>
      <w:bookmarkStart w:id="124" w:name="_Toc28826"/>
      <w:bookmarkStart w:id="125" w:name="_Toc6106"/>
      <w:bookmarkStart w:id="126" w:name="_Toc26381"/>
      <w:bookmarkStart w:id="127" w:name="_Toc3030"/>
      <w:bookmarkStart w:id="128" w:name="_Toc18923"/>
      <w:bookmarkStart w:id="129" w:name="_Toc3161"/>
      <w:bookmarkStart w:id="130" w:name="_Toc409189611"/>
      <w:bookmarkStart w:id="131" w:name="_Toc19479"/>
      <w:bookmarkStart w:id="132" w:name="_Toc9364"/>
      <w:bookmarkStart w:id="133" w:name="_Toc15713"/>
      <w:bookmarkStart w:id="134" w:name="_Toc27155"/>
      <w:bookmarkStart w:id="135" w:name="_Toc12349"/>
      <w:bookmarkStart w:id="136" w:name="_Toc23925"/>
      <w:bookmarkStart w:id="137" w:name="_Toc28595"/>
      <w:bookmarkStart w:id="138" w:name="_Toc22648"/>
      <w:bookmarkStart w:id="139" w:name="_Toc7718"/>
      <w:bookmarkStart w:id="140" w:name="_Toc9628"/>
      <w:bookmarkStart w:id="141" w:name="_Toc7978"/>
      <w:bookmarkStart w:id="142" w:name="_Toc48837298"/>
      <w:bookmarkStart w:id="143" w:name="_Toc31947"/>
      <w:bookmarkStart w:id="144" w:name="_Toc14905"/>
      <w:bookmarkStart w:id="145" w:name="_Toc7315"/>
      <w:r>
        <w:rPr>
          <w:rFonts w:hint="eastAsia" w:ascii="仿宋" w:hAnsi="仿宋" w:eastAsia="仿宋" w:cs="仿宋"/>
          <w:color w:val="auto"/>
          <w:highlight w:val="none"/>
        </w:rPr>
        <w:t>合格</w:t>
      </w:r>
      <w:r>
        <w:rPr>
          <w:rFonts w:hint="eastAsia" w:ascii="仿宋" w:hAnsi="仿宋" w:eastAsia="仿宋" w:cs="仿宋"/>
          <w:color w:val="auto"/>
          <w:highlight w:val="none"/>
          <w:lang w:eastAsia="zh-CN"/>
        </w:rPr>
        <w:t>参比人</w:t>
      </w:r>
      <w:r>
        <w:rPr>
          <w:rFonts w:hint="eastAsia" w:ascii="仿宋" w:hAnsi="仿宋" w:eastAsia="仿宋" w:cs="仿宋"/>
          <w:color w:val="auto"/>
          <w:highlight w:val="none"/>
        </w:rPr>
        <w:t>应首先</w:t>
      </w:r>
      <w:r>
        <w:rPr>
          <w:rFonts w:hint="eastAsia" w:ascii="仿宋" w:hAnsi="仿宋" w:eastAsia="仿宋" w:cs="仿宋"/>
          <w:color w:val="auto"/>
          <w:highlight w:val="none"/>
          <w:lang w:eastAsia="zh-CN"/>
        </w:rPr>
        <w:t>满足《中华人民共和国政府采购法》第二十二条规定的基本条件，同时符合根据该项目特点设置的特定资格条件。</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（一）基本资格条件</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二</w:t>
      </w:r>
      <w:r>
        <w:rPr>
          <w:rFonts w:hint="eastAsia" w:ascii="仿宋" w:hAnsi="仿宋" w:eastAsia="仿宋" w:cs="仿宋"/>
          <w:color w:val="auto"/>
          <w:highlight w:val="none"/>
        </w:rPr>
        <w:t>）特定资格条件（复印件加盖</w:t>
      </w:r>
      <w:r>
        <w:rPr>
          <w:rFonts w:hint="eastAsia" w:ascii="仿宋" w:hAnsi="仿宋" w:eastAsia="仿宋" w:cs="仿宋"/>
          <w:color w:val="auto"/>
          <w:highlight w:val="none"/>
          <w:lang w:eastAsia="zh-CN"/>
        </w:rPr>
        <w:t>参比人</w:t>
      </w:r>
      <w:r>
        <w:rPr>
          <w:rFonts w:hint="eastAsia" w:ascii="仿宋" w:hAnsi="仿宋" w:eastAsia="仿宋" w:cs="仿宋"/>
          <w:color w:val="auto"/>
          <w:highlight w:val="none"/>
        </w:rPr>
        <w:t>鲜章）</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供应商为活动策划或者其它类型公司的营业执照经营范围须具有咨询策划服务；为旅行社的须具有旅行社业务经营许可证。</w:t>
      </w:r>
    </w:p>
    <w:p>
      <w:pPr>
        <w:spacing w:before="156" w:after="156" w:line="520" w:lineRule="exact"/>
        <w:ind w:firstLine="438" w:firstLineChars="200"/>
        <w:jc w:val="left"/>
        <w:outlineLvl w:val="1"/>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四、</w:t>
      </w:r>
      <w:r>
        <w:rPr>
          <w:rFonts w:hint="eastAsia" w:ascii="仿宋" w:hAnsi="仿宋" w:eastAsia="仿宋" w:cs="仿宋"/>
          <w:b/>
          <w:bCs/>
          <w:color w:val="auto"/>
          <w:szCs w:val="28"/>
          <w:highlight w:val="none"/>
          <w:lang w:eastAsia="zh-CN"/>
        </w:rPr>
        <w:t>遴选</w:t>
      </w:r>
      <w:r>
        <w:rPr>
          <w:rFonts w:hint="eastAsia" w:ascii="仿宋" w:hAnsi="仿宋" w:eastAsia="仿宋" w:cs="仿宋"/>
          <w:b/>
          <w:bCs/>
          <w:color w:val="auto"/>
          <w:szCs w:val="28"/>
          <w:highlight w:val="none"/>
        </w:rPr>
        <w:t>有关说明</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bookmarkStart w:id="146" w:name="_Toc1195"/>
      <w:bookmarkStart w:id="147" w:name="_Toc32097"/>
      <w:bookmarkStart w:id="148" w:name="_Toc5422"/>
      <w:bookmarkStart w:id="149" w:name="_Toc48837299"/>
      <w:bookmarkStart w:id="150" w:name="_Toc5759"/>
      <w:bookmarkStart w:id="151" w:name="_Toc22003"/>
      <w:bookmarkStart w:id="152" w:name="_Toc16771"/>
      <w:bookmarkStart w:id="153" w:name="_Toc25212"/>
      <w:bookmarkStart w:id="154" w:name="_Toc14236"/>
      <w:bookmarkStart w:id="155" w:name="_Toc21405"/>
      <w:bookmarkStart w:id="156" w:name="_Toc17822"/>
      <w:bookmarkStart w:id="157" w:name="_Toc30517"/>
      <w:bookmarkStart w:id="158" w:name="_Toc30895"/>
      <w:bookmarkStart w:id="159" w:name="_Toc28412"/>
      <w:bookmarkStart w:id="160" w:name="_Toc495592637"/>
      <w:bookmarkStart w:id="161" w:name="_Toc6334"/>
      <w:bookmarkStart w:id="162" w:name="_Toc13754"/>
      <w:bookmarkStart w:id="163" w:name="_Toc1735"/>
      <w:bookmarkStart w:id="164" w:name="_Toc22341"/>
      <w:bookmarkStart w:id="165" w:name="_Toc27609"/>
      <w:bookmarkStart w:id="166" w:name="_Toc13103"/>
      <w:bookmarkStart w:id="167" w:name="_Toc8757"/>
      <w:bookmarkStart w:id="168" w:name="_Toc18755"/>
      <w:bookmarkStart w:id="169" w:name="_Toc31929"/>
      <w:bookmarkStart w:id="170" w:name="_Toc16646"/>
      <w:bookmarkStart w:id="171" w:name="_Toc493506283"/>
      <w:bookmarkStart w:id="172" w:name="_Toc27699"/>
      <w:bookmarkStart w:id="173" w:name="_Toc1625"/>
      <w:bookmarkStart w:id="174" w:name="_Toc7842"/>
      <w:r>
        <w:rPr>
          <w:rFonts w:hint="eastAsia" w:ascii="仿宋" w:hAnsi="仿宋" w:eastAsia="仿宋" w:cs="仿宋"/>
          <w:color w:val="auto"/>
          <w:highlight w:val="none"/>
        </w:rPr>
        <w:t>（</w:t>
      </w:r>
      <w:r>
        <w:rPr>
          <w:rFonts w:hint="eastAsia" w:ascii="仿宋" w:hAnsi="仿宋" w:eastAsia="仿宋" w:cs="仿宋"/>
          <w:color w:val="auto"/>
          <w:highlight w:val="none"/>
          <w:lang w:eastAsia="zh-CN"/>
        </w:rPr>
        <w:t>一</w:t>
      </w:r>
      <w:r>
        <w:rPr>
          <w:rFonts w:hint="eastAsia" w:ascii="仿宋" w:hAnsi="仿宋" w:eastAsia="仿宋" w:cs="仿宋"/>
          <w:color w:val="auto"/>
          <w:highlight w:val="none"/>
        </w:rPr>
        <w:t>）凡有意参加</w:t>
      </w:r>
      <w:r>
        <w:rPr>
          <w:rFonts w:hint="eastAsia" w:ascii="仿宋" w:hAnsi="仿宋" w:eastAsia="仿宋" w:cs="仿宋"/>
          <w:color w:val="auto"/>
          <w:highlight w:val="none"/>
          <w:lang w:eastAsia="zh-CN"/>
        </w:rPr>
        <w:t>遴选</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参比人</w:t>
      </w:r>
      <w:r>
        <w:rPr>
          <w:rFonts w:hint="eastAsia" w:ascii="仿宋" w:hAnsi="仿宋" w:eastAsia="仿宋" w:cs="仿宋"/>
          <w:color w:val="auto"/>
          <w:highlight w:val="none"/>
        </w:rPr>
        <w:t>，请自行在重庆市</w:t>
      </w:r>
      <w:r>
        <w:rPr>
          <w:rFonts w:hint="eastAsia" w:ascii="仿宋" w:hAnsi="仿宋" w:eastAsia="仿宋" w:cs="仿宋"/>
          <w:color w:val="auto"/>
          <w:highlight w:val="none"/>
          <w:lang w:eastAsia="zh-CN"/>
        </w:rPr>
        <w:t>巴南区第二人民医院官</w:t>
      </w:r>
      <w:r>
        <w:rPr>
          <w:rFonts w:hint="eastAsia" w:ascii="仿宋" w:hAnsi="仿宋" w:eastAsia="仿宋" w:cs="仿宋"/>
          <w:color w:val="auto"/>
          <w:highlight w:val="none"/>
        </w:rPr>
        <w:t>网</w:t>
      </w:r>
      <w:r>
        <w:rPr>
          <w:rFonts w:hint="eastAsia" w:ascii="仿宋" w:hAnsi="仿宋" w:eastAsia="仿宋" w:cs="仿宋"/>
          <w:color w:val="auto"/>
          <w:highlight w:val="none"/>
          <w:lang w:eastAsia="zh-CN"/>
        </w:rPr>
        <w:t>（https://www.bnqhxyy.cn/）</w:t>
      </w:r>
      <w:r>
        <w:rPr>
          <w:rFonts w:hint="eastAsia" w:ascii="仿宋" w:hAnsi="仿宋" w:eastAsia="仿宋" w:cs="仿宋"/>
          <w:color w:val="auto"/>
          <w:highlight w:val="none"/>
        </w:rPr>
        <w:t>上下载本项目</w:t>
      </w:r>
      <w:r>
        <w:rPr>
          <w:rFonts w:hint="eastAsia" w:ascii="仿宋" w:hAnsi="仿宋" w:eastAsia="仿宋" w:cs="仿宋"/>
          <w:color w:val="auto"/>
          <w:highlight w:val="none"/>
          <w:lang w:eastAsia="zh-CN"/>
        </w:rPr>
        <w:t>遴选</w:t>
      </w:r>
      <w:r>
        <w:rPr>
          <w:rFonts w:hint="eastAsia" w:ascii="仿宋" w:hAnsi="仿宋" w:eastAsia="仿宋" w:cs="仿宋"/>
          <w:color w:val="auto"/>
          <w:highlight w:val="none"/>
        </w:rPr>
        <w:t>文件以及补遗等</w:t>
      </w:r>
      <w:r>
        <w:rPr>
          <w:rFonts w:hint="eastAsia" w:ascii="仿宋" w:hAnsi="仿宋" w:eastAsia="仿宋" w:cs="仿宋"/>
          <w:color w:val="auto"/>
          <w:highlight w:val="none"/>
          <w:lang w:eastAsia="zh-CN"/>
        </w:rPr>
        <w:t>遴选</w:t>
      </w:r>
      <w:r>
        <w:rPr>
          <w:rFonts w:hint="eastAsia" w:ascii="仿宋" w:hAnsi="仿宋" w:eastAsia="仿宋" w:cs="仿宋"/>
          <w:color w:val="auto"/>
          <w:highlight w:val="none"/>
        </w:rPr>
        <w:t>前公布的所有项目资料，无论</w:t>
      </w:r>
      <w:r>
        <w:rPr>
          <w:rFonts w:hint="eastAsia" w:ascii="仿宋" w:hAnsi="仿宋" w:eastAsia="仿宋" w:cs="仿宋"/>
          <w:color w:val="auto"/>
          <w:highlight w:val="none"/>
          <w:lang w:eastAsia="zh-CN"/>
        </w:rPr>
        <w:t>参比人</w:t>
      </w:r>
      <w:r>
        <w:rPr>
          <w:rFonts w:hint="eastAsia" w:ascii="仿宋" w:hAnsi="仿宋" w:eastAsia="仿宋" w:cs="仿宋"/>
          <w:color w:val="auto"/>
          <w:highlight w:val="none"/>
        </w:rPr>
        <w:t>领取或下载与否，均视为已知晓所有</w:t>
      </w:r>
      <w:r>
        <w:rPr>
          <w:rFonts w:hint="eastAsia" w:ascii="仿宋" w:hAnsi="仿宋" w:eastAsia="仿宋" w:cs="仿宋"/>
          <w:color w:val="auto"/>
          <w:highlight w:val="none"/>
          <w:lang w:eastAsia="zh-CN"/>
        </w:rPr>
        <w:t>遴选</w:t>
      </w:r>
      <w:r>
        <w:rPr>
          <w:rFonts w:hint="eastAsia" w:ascii="仿宋" w:hAnsi="仿宋" w:eastAsia="仿宋" w:cs="仿宋"/>
          <w:color w:val="auto"/>
          <w:highlight w:val="none"/>
        </w:rPr>
        <w:t>实质性要求内容。</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二</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遴选</w:t>
      </w:r>
      <w:r>
        <w:rPr>
          <w:rFonts w:hint="eastAsia" w:ascii="仿宋" w:hAnsi="仿宋" w:eastAsia="仿宋" w:cs="仿宋"/>
          <w:color w:val="auto"/>
          <w:highlight w:val="none"/>
        </w:rPr>
        <w:t>文件公告期限：</w:t>
      </w:r>
      <w:r>
        <w:rPr>
          <w:rFonts w:hint="eastAsia" w:ascii="仿宋" w:hAnsi="仿宋" w:eastAsia="仿宋" w:cs="仿宋"/>
          <w:color w:val="auto"/>
          <w:highlight w:val="none"/>
          <w:lang w:val="en-US" w:eastAsia="zh-CN"/>
        </w:rPr>
        <w:t>2026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2026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21</w:t>
      </w:r>
      <w:r>
        <w:rPr>
          <w:rFonts w:hint="eastAsia" w:ascii="仿宋" w:hAnsi="仿宋" w:eastAsia="仿宋" w:cs="仿宋"/>
          <w:color w:val="auto"/>
          <w:highlight w:val="none"/>
        </w:rPr>
        <w:t>日。</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（三</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参比人</w:t>
      </w:r>
      <w:r>
        <w:rPr>
          <w:rFonts w:hint="eastAsia" w:ascii="仿宋" w:hAnsi="仿宋" w:eastAsia="仿宋" w:cs="仿宋"/>
          <w:color w:val="auto"/>
          <w:highlight w:val="none"/>
        </w:rPr>
        <w:t>须满足以下</w:t>
      </w:r>
      <w:r>
        <w:rPr>
          <w:rFonts w:hint="eastAsia" w:ascii="仿宋" w:hAnsi="仿宋" w:eastAsia="仿宋" w:cs="仿宋"/>
          <w:color w:val="auto"/>
          <w:highlight w:val="none"/>
          <w:lang w:eastAsia="zh-CN"/>
        </w:rPr>
        <w:t>两</w:t>
      </w:r>
      <w:r>
        <w:rPr>
          <w:rFonts w:hint="eastAsia" w:ascii="仿宋" w:hAnsi="仿宋" w:eastAsia="仿宋" w:cs="仿宋"/>
          <w:color w:val="auto"/>
          <w:highlight w:val="none"/>
        </w:rPr>
        <w:t>种要件，其响应文件才被接受：</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1、按时递交了响应文件；</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2、按时报名签到</w:t>
      </w:r>
      <w:r>
        <w:rPr>
          <w:rFonts w:hint="eastAsia" w:ascii="仿宋" w:hAnsi="仿宋" w:eastAsia="仿宋" w:cs="仿宋"/>
          <w:color w:val="auto"/>
          <w:highlight w:val="none"/>
          <w:lang w:eastAsia="zh-CN"/>
        </w:rPr>
        <w:t>。</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四</w:t>
      </w:r>
      <w:r>
        <w:rPr>
          <w:rFonts w:hint="eastAsia" w:ascii="仿宋" w:hAnsi="仿宋" w:eastAsia="仿宋" w:cs="仿宋"/>
          <w:color w:val="auto"/>
          <w:highlight w:val="none"/>
        </w:rPr>
        <w:t>）递交响应文件地点：</w:t>
      </w:r>
      <w:r>
        <w:rPr>
          <w:rFonts w:hint="eastAsia" w:ascii="仿宋" w:hAnsi="仿宋" w:eastAsia="仿宋" w:cs="仿宋"/>
          <w:color w:val="auto"/>
          <w:highlight w:val="none"/>
          <w:lang w:eastAsia="zh-CN"/>
        </w:rPr>
        <w:t>重庆市巴南区第二人民医院采购办</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重庆市巴南区花溪街道花溪新村</w:t>
      </w:r>
      <w:r>
        <w:rPr>
          <w:rFonts w:hint="eastAsia" w:ascii="仿宋" w:hAnsi="仿宋" w:eastAsia="仿宋" w:cs="仿宋"/>
          <w:color w:val="auto"/>
          <w:highlight w:val="none"/>
          <w:lang w:val="en-US" w:eastAsia="zh-CN"/>
        </w:rPr>
        <w:t>18</w:t>
      </w:r>
      <w:r>
        <w:rPr>
          <w:rFonts w:hint="eastAsia" w:ascii="仿宋" w:hAnsi="仿宋" w:eastAsia="仿宋" w:cs="仿宋"/>
          <w:color w:val="auto"/>
          <w:highlight w:val="none"/>
        </w:rPr>
        <w:t>号）</w:t>
      </w:r>
      <w:r>
        <w:rPr>
          <w:rFonts w:hint="eastAsia" w:ascii="仿宋" w:hAnsi="仿宋" w:eastAsia="仿宋" w:cs="仿宋"/>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before="156" w:after="156" w:line="520" w:lineRule="exact"/>
        <w:ind w:firstLine="438" w:firstLineChars="200"/>
        <w:jc w:val="left"/>
        <w:textAlignment w:val="auto"/>
        <w:outlineLvl w:val="1"/>
        <w:rPr>
          <w:rFonts w:hint="eastAsia" w:ascii="仿宋" w:hAnsi="仿宋" w:eastAsia="仿宋" w:cs="仿宋"/>
          <w:color w:val="auto"/>
          <w:highlight w:val="none"/>
          <w:lang w:eastAsia="zh-CN"/>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五</w:t>
      </w:r>
      <w:r>
        <w:rPr>
          <w:rFonts w:hint="eastAsia" w:ascii="仿宋" w:hAnsi="仿宋" w:eastAsia="仿宋" w:cs="仿宋"/>
          <w:color w:val="auto"/>
          <w:highlight w:val="none"/>
        </w:rPr>
        <w:t>）响应文件递交起止时间：</w:t>
      </w:r>
      <w:r>
        <w:rPr>
          <w:rFonts w:hint="eastAsia" w:ascii="仿宋" w:hAnsi="仿宋" w:eastAsia="仿宋" w:cs="仿宋"/>
          <w:color w:val="auto"/>
          <w:highlight w:val="none"/>
          <w:lang w:val="en-US" w:eastAsia="zh-CN"/>
        </w:rPr>
        <w:t>2026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21</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 ——</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0</w:t>
      </w:r>
      <w:r>
        <w:rPr>
          <w:rFonts w:hint="eastAsia" w:ascii="仿宋" w:hAnsi="仿宋" w:eastAsia="仿宋" w:cs="仿宋"/>
          <w:color w:val="auto"/>
          <w:highlight w:val="none"/>
          <w:lang w:eastAsia="zh-CN"/>
        </w:rPr>
        <w:t>时；</w:t>
      </w:r>
      <w:r>
        <w:rPr>
          <w:rFonts w:hint="eastAsia" w:ascii="仿宋" w:hAnsi="仿宋" w:eastAsia="仿宋" w:cs="仿宋"/>
          <w:color w:val="auto"/>
          <w:highlight w:val="none"/>
        </w:rPr>
        <w:t>响应文件开启时间：</w:t>
      </w:r>
      <w:r>
        <w:rPr>
          <w:rFonts w:hint="eastAsia" w:ascii="仿宋" w:hAnsi="仿宋" w:eastAsia="仿宋" w:cs="仿宋"/>
          <w:color w:val="auto"/>
          <w:highlight w:val="none"/>
          <w:lang w:val="en-US" w:eastAsia="zh-CN"/>
        </w:rPr>
        <w:t>2026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21</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0</w:t>
      </w:r>
      <w:r>
        <w:rPr>
          <w:rFonts w:hint="eastAsia" w:ascii="仿宋" w:hAnsi="仿宋" w:eastAsia="仿宋" w:cs="仿宋"/>
          <w:color w:val="auto"/>
          <w:highlight w:val="none"/>
          <w:lang w:eastAsia="zh-CN"/>
        </w:rPr>
        <w:t>。</w:t>
      </w:r>
    </w:p>
    <w:p>
      <w:pPr>
        <w:spacing w:before="156" w:after="156" w:line="520" w:lineRule="exact"/>
        <w:ind w:firstLine="438" w:firstLineChars="200"/>
        <w:jc w:val="left"/>
        <w:outlineLvl w:val="1"/>
        <w:rPr>
          <w:rFonts w:hint="eastAsia" w:ascii="仿宋" w:hAnsi="仿宋" w:eastAsia="仿宋" w:cs="仿宋"/>
          <w:b/>
          <w:bCs/>
          <w:color w:val="auto"/>
          <w:szCs w:val="28"/>
          <w:highlight w:val="none"/>
          <w:lang w:eastAsia="zh-CN"/>
        </w:rPr>
      </w:pPr>
      <w:r>
        <w:rPr>
          <w:rFonts w:hint="eastAsia" w:ascii="仿宋" w:hAnsi="仿宋" w:eastAsia="仿宋" w:cs="仿宋"/>
          <w:b/>
          <w:bCs/>
          <w:color w:val="auto"/>
          <w:szCs w:val="28"/>
          <w:highlight w:val="none"/>
        </w:rPr>
        <w:t>五、</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hint="eastAsia" w:ascii="仿宋" w:hAnsi="仿宋" w:eastAsia="仿宋" w:cs="仿宋"/>
          <w:b/>
          <w:bCs/>
          <w:color w:val="auto"/>
          <w:szCs w:val="28"/>
          <w:highlight w:val="none"/>
          <w:lang w:eastAsia="zh-CN"/>
        </w:rPr>
        <w:t>投标保证金</w:t>
      </w:r>
    </w:p>
    <w:p>
      <w:pPr>
        <w:pStyle w:val="2"/>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无</w:t>
      </w:r>
    </w:p>
    <w:p>
      <w:pPr>
        <w:spacing w:before="156" w:after="156" w:line="520" w:lineRule="exact"/>
        <w:ind w:firstLine="438" w:firstLineChars="200"/>
        <w:jc w:val="left"/>
        <w:outlineLvl w:val="1"/>
        <w:rPr>
          <w:rFonts w:hint="eastAsia" w:ascii="仿宋" w:hAnsi="仿宋" w:eastAsia="仿宋" w:cs="仿宋"/>
          <w:b/>
          <w:bCs/>
          <w:color w:val="auto"/>
          <w:szCs w:val="28"/>
          <w:highlight w:val="none"/>
        </w:rPr>
      </w:pPr>
      <w:bookmarkStart w:id="175" w:name="_Toc12036"/>
      <w:bookmarkStart w:id="176" w:name="_Toc7973"/>
      <w:bookmarkStart w:id="177" w:name="_Toc15052"/>
      <w:bookmarkStart w:id="178" w:name="_Toc14132"/>
      <w:bookmarkStart w:id="179" w:name="_Toc13173"/>
      <w:bookmarkStart w:id="180" w:name="_Toc9050"/>
      <w:bookmarkStart w:id="181" w:name="_Toc32044"/>
      <w:bookmarkStart w:id="182" w:name="_Toc7014"/>
      <w:bookmarkStart w:id="183" w:name="_Toc48837300"/>
      <w:bookmarkStart w:id="184" w:name="_Toc14448"/>
      <w:bookmarkStart w:id="185" w:name="_Toc13392"/>
      <w:bookmarkStart w:id="186" w:name="_Toc4707"/>
      <w:bookmarkStart w:id="187" w:name="_Toc21143"/>
      <w:bookmarkStart w:id="188" w:name="_Toc22561"/>
      <w:bookmarkStart w:id="189" w:name="_Toc7003"/>
      <w:bookmarkStart w:id="190" w:name="_Toc14053"/>
      <w:bookmarkStart w:id="191" w:name="_Toc1558"/>
      <w:bookmarkStart w:id="192" w:name="_Toc28126"/>
      <w:bookmarkStart w:id="193" w:name="_Toc6190"/>
      <w:bookmarkStart w:id="194" w:name="_Toc5685"/>
      <w:bookmarkStart w:id="195" w:name="_Toc13814"/>
      <w:bookmarkStart w:id="196" w:name="_Toc23216"/>
      <w:bookmarkStart w:id="197" w:name="_Toc27985"/>
      <w:bookmarkStart w:id="198" w:name="_Toc7162"/>
      <w:bookmarkStart w:id="199" w:name="_Toc12289"/>
      <w:bookmarkStart w:id="200" w:name="_Toc13480"/>
      <w:bookmarkStart w:id="201" w:name="_Toc3572"/>
      <w:bookmarkStart w:id="202" w:name="_Toc409189614"/>
      <w:r>
        <w:rPr>
          <w:rFonts w:hint="eastAsia" w:ascii="仿宋" w:hAnsi="仿宋" w:eastAsia="仿宋" w:cs="仿宋"/>
          <w:b/>
          <w:bCs/>
          <w:color w:val="auto"/>
          <w:szCs w:val="28"/>
          <w:highlight w:val="none"/>
        </w:rPr>
        <w:t>六、</w:t>
      </w:r>
      <w:r>
        <w:rPr>
          <w:rFonts w:hint="eastAsia" w:ascii="仿宋" w:hAnsi="仿宋" w:eastAsia="仿宋" w:cs="仿宋"/>
          <w:b/>
          <w:bCs/>
          <w:color w:val="auto"/>
          <w:szCs w:val="28"/>
          <w:highlight w:val="none"/>
          <w:lang w:eastAsia="zh-CN"/>
        </w:rPr>
        <w:t>遴选</w:t>
      </w:r>
      <w:r>
        <w:rPr>
          <w:rFonts w:hint="eastAsia" w:ascii="仿宋" w:hAnsi="仿宋" w:eastAsia="仿宋" w:cs="仿宋"/>
          <w:b/>
          <w:bCs/>
          <w:color w:val="auto"/>
          <w:szCs w:val="28"/>
          <w:highlight w:val="none"/>
        </w:rPr>
        <w:t>有关规定</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（一）单位负责人为同一人或者存在直接控股、管理关系的不同供应商，不得参加同一合同项（包）下的采购活动。</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（二）为采购项目提供整体设计、规范编制或者项目管理、监理、检测等服务的供应商，不得再参加该采购项目的其他采购活动。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三</w:t>
      </w:r>
      <w:r>
        <w:rPr>
          <w:rFonts w:hint="eastAsia" w:ascii="仿宋" w:hAnsi="仿宋" w:eastAsia="仿宋" w:cs="仿宋"/>
          <w:color w:val="auto"/>
          <w:highlight w:val="none"/>
        </w:rPr>
        <w:t>）超过规定时间送达或未按要求密封和标记的投标文件不予受理</w:t>
      </w:r>
      <w:r>
        <w:rPr>
          <w:rFonts w:hint="eastAsia" w:ascii="仿宋" w:hAnsi="仿宋" w:eastAsia="仿宋" w:cs="仿宋"/>
          <w:color w:val="auto"/>
          <w:highlight w:val="none"/>
          <w:lang w:eastAsia="zh-CN"/>
        </w:rPr>
        <w:t>，投标文件一经收取不予退还</w:t>
      </w:r>
      <w:r>
        <w:rPr>
          <w:rFonts w:hint="eastAsia" w:ascii="仿宋" w:hAnsi="仿宋" w:eastAsia="仿宋" w:cs="仿宋"/>
          <w:color w:val="auto"/>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四</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参比人</w:t>
      </w:r>
      <w:r>
        <w:rPr>
          <w:rFonts w:hint="eastAsia" w:ascii="仿宋" w:hAnsi="仿宋" w:eastAsia="仿宋" w:cs="仿宋"/>
          <w:color w:val="auto"/>
          <w:highlight w:val="none"/>
        </w:rPr>
        <w:t>应</w:t>
      </w:r>
      <w:r>
        <w:rPr>
          <w:rFonts w:hint="eastAsia" w:ascii="仿宋" w:hAnsi="仿宋" w:eastAsia="仿宋" w:cs="仿宋"/>
          <w:color w:val="auto"/>
          <w:highlight w:val="none"/>
          <w:lang w:val="en-US" w:eastAsia="zh-CN"/>
        </w:rPr>
        <w:t>充分了解该项目实施环境，</w:t>
      </w:r>
      <w:r>
        <w:rPr>
          <w:rFonts w:hint="eastAsia" w:ascii="仿宋" w:hAnsi="仿宋" w:eastAsia="仿宋" w:cs="仿宋"/>
          <w:color w:val="auto"/>
          <w:highlight w:val="none"/>
        </w:rPr>
        <w:t>对本项目的风险和义务</w:t>
      </w:r>
      <w:r>
        <w:rPr>
          <w:rFonts w:hint="eastAsia" w:ascii="仿宋" w:hAnsi="仿宋" w:eastAsia="仿宋" w:cs="仿宋"/>
          <w:color w:val="auto"/>
          <w:highlight w:val="none"/>
          <w:lang w:val="en-US" w:eastAsia="zh-CN"/>
        </w:rPr>
        <w:t>应充分</w:t>
      </w:r>
      <w:r>
        <w:rPr>
          <w:rFonts w:hint="eastAsia" w:ascii="仿宋" w:hAnsi="仿宋" w:eastAsia="仿宋" w:cs="仿宋"/>
          <w:color w:val="auto"/>
          <w:highlight w:val="none"/>
        </w:rPr>
        <w:t>了解，并在其投标文件中</w:t>
      </w:r>
      <w:r>
        <w:rPr>
          <w:rFonts w:hint="eastAsia" w:ascii="仿宋" w:hAnsi="仿宋" w:eastAsia="仿宋" w:cs="仿宋"/>
          <w:color w:val="auto"/>
          <w:highlight w:val="none"/>
          <w:lang w:val="en-US" w:eastAsia="zh-CN"/>
        </w:rPr>
        <w:t>体现</w:t>
      </w:r>
      <w:r>
        <w:rPr>
          <w:rFonts w:hint="eastAsia" w:ascii="仿宋" w:hAnsi="仿宋" w:eastAsia="仿宋" w:cs="仿宋"/>
          <w:color w:val="auto"/>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五</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参比人</w:t>
      </w:r>
      <w:r>
        <w:rPr>
          <w:rFonts w:hint="eastAsia" w:ascii="仿宋" w:hAnsi="仿宋" w:eastAsia="仿宋" w:cs="仿宋"/>
          <w:color w:val="auto"/>
          <w:highlight w:val="none"/>
        </w:rPr>
        <w:t>自行承担参加本项目的全部费用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责任和风险。</w:t>
      </w:r>
    </w:p>
    <w:p>
      <w:pPr>
        <w:spacing w:line="400" w:lineRule="exact"/>
        <w:ind w:firstLine="438" w:firstLineChars="200"/>
        <w:rPr>
          <w:rFonts w:hint="eastAsia" w:ascii="仿宋" w:hAnsi="仿宋" w:eastAsia="仿宋" w:cs="仿宋"/>
          <w:color w:val="auto"/>
          <w:highlight w:val="none"/>
        </w:rPr>
      </w:pPr>
      <w:r>
        <w:rPr>
          <w:rFonts w:hint="eastAsia" w:ascii="仿宋" w:hAnsi="仿宋" w:eastAsia="仿宋" w:cs="仿宋"/>
          <w:color w:val="auto"/>
          <w:highlight w:val="none"/>
        </w:rPr>
        <w:t>（六）本项目不接受联合体参与</w:t>
      </w:r>
      <w:r>
        <w:rPr>
          <w:rFonts w:hint="eastAsia" w:ascii="仿宋" w:hAnsi="仿宋" w:eastAsia="仿宋" w:cs="仿宋"/>
          <w:color w:val="auto"/>
          <w:highlight w:val="none"/>
          <w:lang w:eastAsia="zh-CN"/>
        </w:rPr>
        <w:t>遴选</w:t>
      </w:r>
      <w:r>
        <w:rPr>
          <w:rFonts w:hint="eastAsia" w:ascii="仿宋" w:hAnsi="仿宋" w:eastAsia="仿宋" w:cs="仿宋"/>
          <w:color w:val="auto"/>
          <w:highlight w:val="none"/>
        </w:rPr>
        <w:t>，否则按无效处理</w:t>
      </w:r>
      <w:r>
        <w:rPr>
          <w:rFonts w:hint="eastAsia" w:ascii="仿宋" w:hAnsi="仿宋" w:eastAsia="仿宋" w:cs="仿宋"/>
          <w:color w:val="auto"/>
          <w:highlight w:val="none"/>
          <w:lang w:eastAsia="zh-CN"/>
        </w:rPr>
        <w:t>，遴选</w:t>
      </w:r>
      <w:r>
        <w:rPr>
          <w:rFonts w:hint="eastAsia" w:ascii="仿宋" w:hAnsi="仿宋" w:eastAsia="仿宋" w:cs="仿宋"/>
          <w:color w:val="auto"/>
          <w:highlight w:val="none"/>
        </w:rPr>
        <w:t>文件中联合体组成相关条款不生效。</w:t>
      </w:r>
    </w:p>
    <w:p>
      <w:pPr>
        <w:spacing w:line="400" w:lineRule="exact"/>
        <w:ind w:firstLine="438" w:firstLineChars="200"/>
        <w:rPr>
          <w:rFonts w:hint="eastAsia" w:ascii="仿宋" w:hAnsi="仿宋" w:eastAsia="仿宋" w:cs="仿宋"/>
          <w:color w:val="auto"/>
          <w:highlight w:val="none"/>
        </w:rPr>
      </w:pPr>
      <w:r>
        <w:rPr>
          <w:rFonts w:hint="eastAsia" w:ascii="仿宋" w:hAnsi="仿宋" w:eastAsia="仿宋" w:cs="仿宋"/>
          <w:color w:val="auto"/>
          <w:highlight w:val="none"/>
        </w:rPr>
        <w:t>（七）本项目不接受合同分包，否则按无效处理。</w:t>
      </w:r>
    </w:p>
    <w:p>
      <w:pPr>
        <w:spacing w:line="520" w:lineRule="exact"/>
        <w:ind w:firstLine="438" w:firstLineChars="200"/>
        <w:jc w:val="both"/>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w:t>
      </w:r>
      <w:r>
        <w:rPr>
          <w:rFonts w:hint="eastAsia" w:ascii="仿宋" w:hAnsi="仿宋" w:eastAsia="仿宋" w:cs="仿宋"/>
          <w:color w:val="auto"/>
          <w:kern w:val="0"/>
          <w:szCs w:val="28"/>
          <w:highlight w:val="none"/>
          <w:lang w:eastAsia="zh-CN"/>
        </w:rPr>
        <w:t>八</w:t>
      </w:r>
      <w:r>
        <w:rPr>
          <w:rFonts w:hint="eastAsia" w:ascii="仿宋" w:hAnsi="仿宋" w:eastAsia="仿宋" w:cs="仿宋"/>
          <w:color w:val="auto"/>
          <w:kern w:val="0"/>
          <w:szCs w:val="28"/>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spacing w:before="156" w:after="156" w:line="520" w:lineRule="exact"/>
        <w:ind w:firstLine="438" w:firstLineChars="200"/>
        <w:jc w:val="left"/>
        <w:outlineLvl w:val="1"/>
        <w:rPr>
          <w:rFonts w:hint="eastAsia" w:ascii="仿宋" w:hAnsi="仿宋" w:eastAsia="仿宋" w:cs="仿宋"/>
          <w:b/>
          <w:bCs/>
          <w:color w:val="auto"/>
          <w:szCs w:val="28"/>
          <w:highlight w:val="none"/>
        </w:rPr>
      </w:pPr>
      <w:bookmarkStart w:id="203" w:name="_Toc15623"/>
      <w:bookmarkStart w:id="204" w:name="_Toc30465"/>
      <w:bookmarkStart w:id="205" w:name="_Toc333"/>
      <w:bookmarkStart w:id="206" w:name="_Toc27061"/>
      <w:bookmarkStart w:id="207" w:name="_Toc896"/>
      <w:bookmarkStart w:id="208" w:name="_Toc7931"/>
      <w:bookmarkStart w:id="209" w:name="_Toc30472"/>
      <w:bookmarkStart w:id="210" w:name="_Toc22193"/>
      <w:bookmarkStart w:id="211" w:name="_Toc48837301"/>
      <w:bookmarkStart w:id="212" w:name="_Toc29353"/>
      <w:bookmarkStart w:id="213" w:name="_Toc28422"/>
      <w:bookmarkStart w:id="214" w:name="_Toc6822"/>
      <w:bookmarkStart w:id="215" w:name="_Toc768"/>
      <w:bookmarkStart w:id="216" w:name="_Toc2063"/>
      <w:bookmarkStart w:id="217" w:name="_Toc27349"/>
      <w:bookmarkStart w:id="218" w:name="_Toc12603"/>
      <w:bookmarkStart w:id="219" w:name="_Toc3329"/>
      <w:bookmarkStart w:id="220" w:name="_Toc5673"/>
      <w:bookmarkStart w:id="221" w:name="_Toc12314"/>
      <w:bookmarkStart w:id="222" w:name="_Toc18960"/>
      <w:bookmarkStart w:id="223" w:name="_Toc16069"/>
      <w:bookmarkStart w:id="224" w:name="_Toc16081"/>
      <w:bookmarkStart w:id="225" w:name="_Toc1985"/>
      <w:bookmarkStart w:id="226" w:name="_Toc30321"/>
      <w:bookmarkStart w:id="227" w:name="_Toc12842"/>
      <w:bookmarkStart w:id="228" w:name="_Toc22782"/>
      <w:bookmarkStart w:id="229" w:name="_Toc31253"/>
      <w:r>
        <w:rPr>
          <w:rFonts w:hint="eastAsia" w:ascii="仿宋" w:hAnsi="仿宋" w:eastAsia="仿宋" w:cs="仿宋"/>
          <w:b/>
          <w:bCs/>
          <w:color w:val="auto"/>
          <w:szCs w:val="28"/>
          <w:highlight w:val="none"/>
        </w:rPr>
        <w:t>七、联系方式</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ind w:firstLine="438" w:firstLineChars="200"/>
        <w:rPr>
          <w:rFonts w:hint="eastAsia" w:ascii="仿宋" w:hAnsi="仿宋" w:eastAsia="仿宋" w:cs="仿宋"/>
          <w:color w:val="auto"/>
          <w:highlight w:val="none"/>
        </w:rPr>
      </w:pPr>
      <w:bookmarkStart w:id="230" w:name="_Toc7482"/>
      <w:bookmarkStart w:id="231" w:name="_Toc20171"/>
      <w:bookmarkStart w:id="232" w:name="_Toc7322"/>
      <w:bookmarkStart w:id="233" w:name="_Toc1822"/>
      <w:bookmarkStart w:id="234" w:name="_Toc5040"/>
      <w:bookmarkStart w:id="235" w:name="_Toc11698"/>
      <w:bookmarkStart w:id="236" w:name="_Toc2022"/>
      <w:bookmarkStart w:id="237" w:name="_Toc2578"/>
      <w:bookmarkStart w:id="238" w:name="_Toc21409"/>
      <w:bookmarkStart w:id="239" w:name="_Toc7350"/>
      <w:bookmarkStart w:id="240" w:name="_Toc8199"/>
      <w:bookmarkStart w:id="241" w:name="_Toc23459"/>
      <w:bookmarkStart w:id="242" w:name="_Toc31928"/>
      <w:r>
        <w:rPr>
          <w:rFonts w:hint="eastAsia" w:ascii="仿宋" w:hAnsi="仿宋" w:eastAsia="仿宋" w:cs="仿宋"/>
          <w:color w:val="auto"/>
          <w:highlight w:val="none"/>
        </w:rPr>
        <w:t>重庆市巴南区第二人民医院</w:t>
      </w:r>
    </w:p>
    <w:p>
      <w:pPr>
        <w:ind w:firstLine="438"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rPr>
        <w:t>联系人：</w:t>
      </w:r>
      <w:r>
        <w:rPr>
          <w:rFonts w:hint="eastAsia" w:ascii="仿宋" w:hAnsi="仿宋" w:eastAsia="仿宋" w:cs="仿宋"/>
          <w:color w:val="auto"/>
          <w:highlight w:val="none"/>
          <w:lang w:val="en-US" w:eastAsia="zh-CN"/>
        </w:rPr>
        <w:t>童</w:t>
      </w:r>
      <w:r>
        <w:rPr>
          <w:rFonts w:hint="eastAsia" w:ascii="仿宋" w:hAnsi="仿宋" w:eastAsia="仿宋" w:cs="仿宋"/>
          <w:color w:val="auto"/>
          <w:highlight w:val="none"/>
        </w:rPr>
        <w:t>老师</w:t>
      </w:r>
      <w:r>
        <w:rPr>
          <w:rFonts w:hint="eastAsia" w:ascii="仿宋" w:hAnsi="仿宋" w:eastAsia="仿宋" w:cs="仿宋"/>
          <w:color w:val="auto"/>
          <w:highlight w:val="none"/>
          <w:lang w:eastAsia="zh-CN"/>
        </w:rPr>
        <w:t>（工会</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联系电话：</w:t>
      </w:r>
      <w:r>
        <w:rPr>
          <w:rFonts w:hint="eastAsia" w:ascii="仿宋" w:hAnsi="仿宋" w:eastAsia="仿宋" w:cs="仿宋"/>
          <w:color w:val="auto"/>
          <w:highlight w:val="none"/>
          <w:lang w:val="en-US" w:eastAsia="zh-CN"/>
        </w:rPr>
        <w:t>18983041300</w:t>
      </w:r>
    </w:p>
    <w:p>
      <w:pPr>
        <w:ind w:firstLine="438"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吴</w:t>
      </w:r>
      <w:r>
        <w:rPr>
          <w:rFonts w:hint="eastAsia" w:ascii="仿宋" w:hAnsi="仿宋" w:eastAsia="仿宋" w:cs="仿宋"/>
          <w:color w:val="auto"/>
          <w:highlight w:val="none"/>
        </w:rPr>
        <w:t>老师</w:t>
      </w:r>
      <w:r>
        <w:rPr>
          <w:rFonts w:hint="eastAsia" w:ascii="仿宋" w:hAnsi="仿宋" w:eastAsia="仿宋" w:cs="仿宋"/>
          <w:color w:val="auto"/>
          <w:highlight w:val="none"/>
          <w:lang w:eastAsia="zh-CN"/>
        </w:rPr>
        <w:t>（财务科</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采购组）</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lang w:val="en-US" w:eastAsia="zh-CN"/>
        </w:rPr>
        <w:t>023-62867363</w:t>
      </w:r>
    </w:p>
    <w:p>
      <w:pPr>
        <w:ind w:firstLine="438" w:firstLineChars="200"/>
        <w:rPr>
          <w:rFonts w:hint="eastAsia" w:ascii="仿宋" w:hAnsi="仿宋" w:eastAsia="仿宋" w:cs="仿宋"/>
          <w:color w:val="auto"/>
          <w:highlight w:val="none"/>
        </w:rPr>
      </w:pPr>
    </w:p>
    <w:p>
      <w:pPr>
        <w:ind w:firstLine="5475" w:firstLineChars="2500"/>
        <w:rPr>
          <w:rFonts w:hint="eastAsia" w:ascii="仿宋" w:hAnsi="仿宋" w:eastAsia="仿宋" w:cs="仿宋"/>
          <w:color w:val="auto"/>
          <w:highlight w:val="none"/>
          <w:lang w:eastAsia="zh-CN"/>
        </w:rPr>
      </w:pPr>
      <w:r>
        <w:rPr>
          <w:rFonts w:hint="eastAsia" w:ascii="仿宋" w:hAnsi="仿宋" w:eastAsia="仿宋" w:cs="仿宋"/>
          <w:color w:val="auto"/>
          <w:highlight w:val="none"/>
        </w:rPr>
        <w:t>重庆市巴南区第二人民医院</w:t>
      </w:r>
      <w:r>
        <w:rPr>
          <w:rFonts w:hint="eastAsia" w:ascii="仿宋" w:hAnsi="仿宋" w:eastAsia="仿宋" w:cs="仿宋"/>
          <w:color w:val="auto"/>
          <w:highlight w:val="none"/>
          <w:lang w:eastAsia="zh-CN"/>
        </w:rPr>
        <w:t>工会委员会</w:t>
      </w:r>
    </w:p>
    <w:p>
      <w:pPr>
        <w:ind w:firstLine="438"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p>
    <w:p>
      <w:pPr>
        <w:ind w:firstLine="438" w:firstLineChars="20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3"/>
        <w:numPr>
          <w:ilvl w:val="0"/>
          <w:numId w:val="0"/>
        </w:numPr>
        <w:tabs>
          <w:tab w:val="clear" w:pos="3360"/>
        </w:tabs>
        <w:spacing w:before="120" w:after="120"/>
        <w:ind w:leftChars="0"/>
        <w:jc w:val="both"/>
        <w:rPr>
          <w:rFonts w:hint="eastAsia"/>
          <w:color w:val="auto"/>
          <w:szCs w:val="22"/>
          <w:highlight w:val="none"/>
          <w:lang w:eastAsia="zh-CN"/>
        </w:rPr>
      </w:pPr>
    </w:p>
    <w:p>
      <w:pPr>
        <w:rPr>
          <w:rFonts w:hint="eastAsia"/>
          <w:color w:val="auto"/>
          <w:szCs w:val="22"/>
          <w:highlight w:val="none"/>
          <w:lang w:eastAsia="zh-CN"/>
        </w:rPr>
      </w:pPr>
    </w:p>
    <w:p>
      <w:pPr>
        <w:pStyle w:val="4"/>
        <w:rPr>
          <w:rFonts w:hint="eastAsia"/>
          <w:color w:val="auto"/>
          <w:szCs w:val="22"/>
          <w:highlight w:val="none"/>
          <w:lang w:eastAsia="zh-CN"/>
        </w:rPr>
      </w:pPr>
    </w:p>
    <w:p>
      <w:pPr>
        <w:rPr>
          <w:rFonts w:hint="eastAsia"/>
          <w:color w:val="auto"/>
          <w:szCs w:val="22"/>
          <w:highlight w:val="none"/>
          <w:lang w:eastAsia="zh-CN"/>
        </w:rPr>
      </w:pPr>
    </w:p>
    <w:p>
      <w:pPr>
        <w:pStyle w:val="4"/>
        <w:rPr>
          <w:rFonts w:hint="eastAsia"/>
          <w:color w:val="auto"/>
          <w:szCs w:val="22"/>
          <w:highlight w:val="none"/>
          <w:lang w:eastAsia="zh-CN"/>
        </w:rPr>
      </w:pPr>
    </w:p>
    <w:p>
      <w:pPr>
        <w:rPr>
          <w:rFonts w:hint="eastAsia"/>
          <w:lang w:eastAsia="zh-CN"/>
        </w:rPr>
      </w:pPr>
    </w:p>
    <w:p>
      <w:pPr>
        <w:pStyle w:val="3"/>
        <w:numPr>
          <w:ilvl w:val="0"/>
          <w:numId w:val="0"/>
        </w:numPr>
        <w:tabs>
          <w:tab w:val="clear" w:pos="3360"/>
        </w:tabs>
        <w:spacing w:before="120" w:after="120"/>
        <w:ind w:leftChars="0"/>
        <w:jc w:val="center"/>
        <w:rPr>
          <w:rFonts w:hint="eastAsia"/>
          <w:color w:val="auto"/>
          <w:szCs w:val="22"/>
          <w:highlight w:val="none"/>
        </w:rPr>
      </w:pPr>
      <w:r>
        <w:rPr>
          <w:rFonts w:hint="eastAsia"/>
          <w:color w:val="auto"/>
          <w:szCs w:val="22"/>
          <w:highlight w:val="none"/>
          <w:lang w:eastAsia="zh-CN"/>
        </w:rPr>
        <w:t>第二篇</w:t>
      </w:r>
      <w:r>
        <w:rPr>
          <w:rFonts w:hint="eastAsia"/>
          <w:color w:val="auto"/>
          <w:szCs w:val="22"/>
          <w:highlight w:val="none"/>
          <w:lang w:val="en-US" w:eastAsia="zh-CN"/>
        </w:rPr>
        <w:t xml:space="preserve"> </w:t>
      </w:r>
      <w:r>
        <w:rPr>
          <w:rFonts w:hint="eastAsia"/>
          <w:color w:val="auto"/>
          <w:szCs w:val="22"/>
          <w:highlight w:val="none"/>
        </w:rPr>
        <w:t>采购</w:t>
      </w:r>
      <w:r>
        <w:rPr>
          <w:rFonts w:hint="eastAsia"/>
          <w:color w:val="auto"/>
          <w:szCs w:val="22"/>
          <w:highlight w:val="none"/>
          <w:lang w:eastAsia="zh-CN"/>
        </w:rPr>
        <w:t>项目内容及</w:t>
      </w:r>
      <w:r>
        <w:rPr>
          <w:rFonts w:hint="eastAsia"/>
          <w:color w:val="auto"/>
          <w:szCs w:val="22"/>
          <w:highlight w:val="none"/>
        </w:rPr>
        <w:t>要求</w:t>
      </w:r>
      <w:bookmarkEnd w:id="230"/>
      <w:bookmarkEnd w:id="231"/>
      <w:bookmarkEnd w:id="232"/>
      <w:bookmarkEnd w:id="233"/>
      <w:bookmarkEnd w:id="234"/>
      <w:bookmarkEnd w:id="235"/>
      <w:bookmarkEnd w:id="236"/>
      <w:bookmarkEnd w:id="237"/>
      <w:bookmarkEnd w:id="238"/>
      <w:bookmarkEnd w:id="239"/>
      <w:bookmarkEnd w:id="240"/>
      <w:bookmarkEnd w:id="241"/>
      <w:bookmarkEnd w:id="242"/>
      <w:bookmarkStart w:id="243" w:name="_Toc24848"/>
      <w:bookmarkStart w:id="244" w:name="_Toc421783196"/>
    </w:p>
    <w:bookmarkEnd w:id="243"/>
    <w:p>
      <w:pPr>
        <w:spacing w:line="520" w:lineRule="exact"/>
        <w:ind w:firstLine="438" w:firstLineChars="200"/>
        <w:jc w:val="both"/>
        <w:rPr>
          <w:rFonts w:hint="eastAsia" w:ascii="仿宋" w:hAnsi="仿宋" w:eastAsia="仿宋" w:cs="仿宋"/>
          <w:b/>
          <w:bCs/>
          <w:color w:val="auto"/>
          <w:kern w:val="0"/>
          <w:szCs w:val="28"/>
          <w:highlight w:val="none"/>
          <w:lang w:eastAsia="zh-CN"/>
        </w:rPr>
      </w:pPr>
      <w:bookmarkStart w:id="245" w:name="_Toc29128"/>
      <w:bookmarkStart w:id="246" w:name="_Toc28663"/>
      <w:bookmarkStart w:id="247" w:name="_Toc8618"/>
      <w:bookmarkStart w:id="248" w:name="_Toc1636"/>
      <w:bookmarkStart w:id="249" w:name="_Toc21442"/>
      <w:r>
        <w:rPr>
          <w:rFonts w:hint="eastAsia" w:ascii="仿宋" w:hAnsi="仿宋" w:eastAsia="仿宋" w:cs="仿宋"/>
          <w:b/>
          <w:bCs/>
          <w:color w:val="auto"/>
          <w:kern w:val="0"/>
          <w:szCs w:val="28"/>
          <w:highlight w:val="none"/>
        </w:rPr>
        <w:t>一、项目</w:t>
      </w:r>
      <w:r>
        <w:rPr>
          <w:rFonts w:hint="eastAsia" w:ascii="仿宋" w:hAnsi="仿宋" w:eastAsia="仿宋" w:cs="仿宋"/>
          <w:b/>
          <w:bCs/>
          <w:color w:val="auto"/>
          <w:kern w:val="0"/>
          <w:szCs w:val="28"/>
          <w:highlight w:val="none"/>
          <w:lang w:eastAsia="zh-CN"/>
        </w:rPr>
        <w:t>内容</w:t>
      </w:r>
    </w:p>
    <w:tbl>
      <w:tblPr>
        <w:tblStyle w:val="25"/>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2686"/>
        <w:gridCol w:w="1485"/>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spacing w:before="0" w:beforeAutospacing="0" w:after="0" w:afterAutospacing="0" w:line="400" w:lineRule="exact"/>
              <w:ind w:left="0" w:right="0"/>
              <w:jc w:val="center"/>
              <w:rPr>
                <w:rFonts w:hint="eastAsia" w:ascii="方正仿宋_GBK" w:hAnsi="宋体" w:eastAsia="方正仿宋_GBK" w:cs="宋体"/>
                <w:b/>
                <w:bCs/>
                <w:color w:val="auto"/>
                <w:kern w:val="0"/>
                <w:sz w:val="21"/>
                <w:szCs w:val="21"/>
              </w:rPr>
            </w:pPr>
            <w:bookmarkStart w:id="250" w:name="_Toc499571490"/>
            <w:bookmarkStart w:id="251" w:name="_Toc498792111"/>
            <w:bookmarkStart w:id="252" w:name="_Toc521674214"/>
            <w:r>
              <w:rPr>
                <w:rFonts w:hint="eastAsia" w:ascii="方正仿宋_GBK" w:hAnsi="宋体" w:eastAsia="方正仿宋_GBK" w:cs="宋体"/>
                <w:b/>
                <w:bCs/>
                <w:color w:val="auto"/>
                <w:kern w:val="0"/>
                <w:sz w:val="21"/>
                <w:szCs w:val="21"/>
              </w:rPr>
              <w:t>名称</w:t>
            </w:r>
          </w:p>
        </w:tc>
        <w:tc>
          <w:tcPr>
            <w:tcW w:w="26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utoSpaceDE w:val="0"/>
              <w:spacing w:before="0" w:beforeAutospacing="0" w:after="0" w:afterAutospacing="0" w:line="400" w:lineRule="exact"/>
              <w:ind w:left="0" w:right="0"/>
              <w:jc w:val="center"/>
              <w:rPr>
                <w:rFonts w:hint="eastAsia" w:ascii="方正仿宋_GBK" w:hAnsi="宋体" w:eastAsia="方正仿宋_GBK" w:cs="宋体"/>
                <w:b/>
                <w:bCs/>
                <w:color w:val="auto"/>
                <w:kern w:val="0"/>
                <w:sz w:val="21"/>
                <w:szCs w:val="21"/>
                <w:lang w:val="en-US" w:eastAsia="zh-CN"/>
              </w:rPr>
            </w:pPr>
            <w:r>
              <w:rPr>
                <w:rFonts w:hint="eastAsia" w:ascii="方正仿宋_GBK" w:hAnsi="宋体" w:eastAsia="方正仿宋_GBK" w:cs="宋体"/>
                <w:b/>
                <w:bCs/>
                <w:color w:val="auto"/>
                <w:kern w:val="0"/>
                <w:sz w:val="21"/>
                <w:szCs w:val="21"/>
                <w:lang w:val="en-US" w:eastAsia="zh-CN"/>
              </w:rPr>
              <w:t>路线</w:t>
            </w:r>
          </w:p>
        </w:tc>
        <w:tc>
          <w:tcPr>
            <w:tcW w:w="148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utoSpaceDE w:val="0"/>
              <w:spacing w:before="0" w:beforeAutospacing="0" w:after="0" w:afterAutospacing="0" w:line="400" w:lineRule="exact"/>
              <w:ind w:left="0" w:right="0"/>
              <w:jc w:val="center"/>
              <w:rPr>
                <w:rFonts w:hint="eastAsia" w:ascii="方正仿宋_GBK" w:hAnsi="宋体" w:eastAsia="方正仿宋_GBK" w:cs="宋体"/>
                <w:b/>
                <w:bCs/>
                <w:color w:val="auto"/>
                <w:kern w:val="0"/>
                <w:sz w:val="21"/>
                <w:szCs w:val="21"/>
              </w:rPr>
            </w:pPr>
            <w:r>
              <w:rPr>
                <w:rFonts w:hint="eastAsia" w:ascii="方正仿宋_GBK" w:hAnsi="宋体" w:eastAsia="方正仿宋_GBK" w:cs="宋体"/>
                <w:b/>
                <w:bCs/>
                <w:color w:val="auto"/>
                <w:kern w:val="0"/>
                <w:sz w:val="21"/>
                <w:szCs w:val="21"/>
              </w:rPr>
              <w:t>单价限价</w:t>
            </w:r>
          </w:p>
          <w:p>
            <w:pPr>
              <w:keepNext w:val="0"/>
              <w:keepLines w:val="0"/>
              <w:widowControl/>
              <w:suppressLineNumbers w:val="0"/>
              <w:autoSpaceDE w:val="0"/>
              <w:spacing w:before="0" w:beforeAutospacing="0" w:after="0" w:afterAutospacing="0" w:line="400" w:lineRule="exact"/>
              <w:ind w:left="0" w:right="0"/>
              <w:jc w:val="center"/>
              <w:rPr>
                <w:rFonts w:hint="eastAsia" w:ascii="方正仿宋_GBK" w:hAnsi="宋体" w:eastAsia="方正仿宋_GBK" w:cs="宋体"/>
                <w:b/>
                <w:bCs/>
                <w:color w:val="auto"/>
                <w:kern w:val="0"/>
                <w:sz w:val="21"/>
                <w:szCs w:val="21"/>
              </w:rPr>
            </w:pPr>
            <w:r>
              <w:rPr>
                <w:rFonts w:hint="eastAsia" w:ascii="方正仿宋_GBK" w:hAnsi="宋体" w:eastAsia="方正仿宋_GBK" w:cs="宋体"/>
                <w:b/>
                <w:bCs/>
                <w:color w:val="auto"/>
                <w:kern w:val="0"/>
                <w:sz w:val="21"/>
                <w:szCs w:val="21"/>
              </w:rPr>
              <w:t>（元/人）</w:t>
            </w:r>
          </w:p>
        </w:tc>
        <w:tc>
          <w:tcPr>
            <w:tcW w:w="116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00" w:lineRule="exact"/>
              <w:ind w:left="0" w:right="0"/>
              <w:jc w:val="center"/>
              <w:rPr>
                <w:rFonts w:hint="eastAsia" w:ascii="方正仿宋_GBK" w:hAnsi="宋体" w:eastAsia="方正仿宋_GBK" w:cs="宋体"/>
                <w:b/>
                <w:bCs/>
                <w:color w:val="auto"/>
                <w:kern w:val="0"/>
                <w:sz w:val="21"/>
                <w:szCs w:val="21"/>
              </w:rPr>
            </w:pPr>
            <w:r>
              <w:rPr>
                <w:rFonts w:hint="eastAsia" w:ascii="方正仿宋_GBK" w:hAnsi="宋体" w:eastAsia="方正仿宋_GBK" w:cs="宋体"/>
                <w:b/>
                <w:bCs/>
                <w:color w:val="auto"/>
                <w:kern w:val="0"/>
                <w:sz w:val="21"/>
                <w:szCs w:val="21"/>
              </w:rPr>
              <w:t>成交供应商数量（名）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364"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eastAsia" w:ascii="仿宋" w:hAnsi="仿宋" w:eastAsia="仿宋" w:cs="仿宋"/>
                <w:color w:val="auto"/>
                <w:kern w:val="0"/>
                <w:szCs w:val="28"/>
                <w:highlight w:val="none"/>
                <w:lang w:eastAsia="zh-CN"/>
              </w:rPr>
            </w:pPr>
            <w:r>
              <w:rPr>
                <w:rFonts w:hint="eastAsia" w:ascii="仿宋" w:hAnsi="仿宋" w:eastAsia="仿宋" w:cs="仿宋"/>
                <w:color w:val="auto"/>
                <w:kern w:val="0"/>
                <w:szCs w:val="28"/>
                <w:highlight w:val="none"/>
                <w:lang w:eastAsia="zh-CN"/>
              </w:rPr>
              <w:t>百万职工游巴蜀文旅活动</w:t>
            </w:r>
          </w:p>
        </w:tc>
        <w:tc>
          <w:tcPr>
            <w:tcW w:w="268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both"/>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线路一（四姑娘+都江堰汽车3日游）</w:t>
            </w:r>
          </w:p>
        </w:tc>
        <w:tc>
          <w:tcPr>
            <w:tcW w:w="1485" w:type="dxa"/>
            <w:tcBorders>
              <w:top w:val="single" w:color="auto" w:sz="4" w:space="0"/>
              <w:left w:val="nil"/>
              <w:right w:val="single" w:color="auto" w:sz="4" w:space="0"/>
            </w:tcBorders>
            <w:noWrap w:val="0"/>
            <w:vAlign w:val="center"/>
          </w:tcPr>
          <w:p>
            <w:pPr>
              <w:keepNext w:val="0"/>
              <w:keepLines w:val="0"/>
              <w:widowControl/>
              <w:suppressLineNumbers w:val="0"/>
              <w:autoSpaceDE w:val="0"/>
              <w:spacing w:before="0" w:beforeAutospacing="0" w:after="0" w:afterAutospacing="0" w:line="400" w:lineRule="exact"/>
              <w:ind w:left="0" w:right="0"/>
              <w:jc w:val="center"/>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948.00</w:t>
            </w:r>
          </w:p>
        </w:tc>
        <w:tc>
          <w:tcPr>
            <w:tcW w:w="1169" w:type="dxa"/>
            <w:vMerge w:val="restart"/>
            <w:tcBorders>
              <w:top w:val="single" w:color="auto" w:sz="4" w:space="0"/>
              <w:left w:val="nil"/>
              <w:right w:val="single" w:color="auto" w:sz="4" w:space="0"/>
            </w:tcBorders>
            <w:noWrap w:val="0"/>
            <w:vAlign w:val="center"/>
          </w:tcPr>
          <w:p>
            <w:pPr>
              <w:keepNext w:val="0"/>
              <w:keepLines w:val="0"/>
              <w:widowControl/>
              <w:suppressLineNumbers w:val="0"/>
              <w:autoSpaceDE w:val="0"/>
              <w:spacing w:before="0" w:beforeAutospacing="0" w:after="0" w:afterAutospacing="0" w:line="400" w:lineRule="exact"/>
              <w:ind w:left="0" w:right="0"/>
              <w:jc w:val="center"/>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364" w:type="dxa"/>
            <w:vMerge w:val="continue"/>
            <w:tcBorders>
              <w:left w:val="single" w:color="auto" w:sz="4" w:space="0"/>
              <w:right w:val="single" w:color="auto" w:sz="4" w:space="0"/>
            </w:tcBorders>
            <w:noWrap w:val="0"/>
            <w:vAlign w:val="center"/>
          </w:tcPr>
          <w:p>
            <w:pPr>
              <w:keepNext w:val="0"/>
              <w:keepLines w:val="0"/>
              <w:widowControl/>
              <w:suppressLineNumbers w:val="0"/>
              <w:autoSpaceDE w:val="0"/>
              <w:spacing w:before="0" w:beforeAutospacing="0" w:after="0" w:afterAutospacing="0" w:line="400" w:lineRule="exact"/>
              <w:ind w:left="0" w:right="0"/>
              <w:jc w:val="center"/>
              <w:rPr>
                <w:rFonts w:hint="default"/>
                <w:color w:val="auto"/>
                <w:szCs w:val="20"/>
              </w:rPr>
            </w:pPr>
          </w:p>
        </w:tc>
        <w:tc>
          <w:tcPr>
            <w:tcW w:w="26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utoSpaceDE w:val="0"/>
              <w:spacing w:before="0" w:beforeAutospacing="0" w:after="0" w:afterAutospacing="0" w:line="400" w:lineRule="exact"/>
              <w:ind w:left="0" w:right="0"/>
              <w:jc w:val="both"/>
              <w:rPr>
                <w:rFonts w:hint="eastAsia" w:ascii="方正仿宋_GBK" w:hAnsi="宋体" w:eastAsia="方正仿宋_GBK"/>
                <w:b/>
                <w:bCs/>
                <w:color w:val="auto"/>
                <w:sz w:val="21"/>
                <w:szCs w:val="21"/>
                <w:lang w:val="en-US" w:eastAsia="zh-CN"/>
              </w:rPr>
            </w:pPr>
            <w:r>
              <w:rPr>
                <w:rFonts w:hint="eastAsia" w:ascii="仿宋" w:hAnsi="仿宋" w:eastAsia="仿宋" w:cs="仿宋"/>
                <w:color w:val="auto"/>
                <w:kern w:val="0"/>
                <w:szCs w:val="28"/>
                <w:highlight w:val="none"/>
                <w:lang w:val="en-US" w:eastAsia="zh-CN"/>
              </w:rPr>
              <w:t>线路二（毕棚沟+甘堡藏寨汽车3日游）</w:t>
            </w:r>
          </w:p>
        </w:tc>
        <w:tc>
          <w:tcPr>
            <w:tcW w:w="1485" w:type="dxa"/>
            <w:tcBorders>
              <w:left w:val="nil"/>
              <w:right w:val="single" w:color="auto" w:sz="4" w:space="0"/>
            </w:tcBorders>
            <w:noWrap w:val="0"/>
            <w:vAlign w:val="center"/>
          </w:tcPr>
          <w:p>
            <w:pPr>
              <w:keepNext w:val="0"/>
              <w:keepLines w:val="0"/>
              <w:widowControl/>
              <w:suppressLineNumbers w:val="0"/>
              <w:autoSpaceDE w:val="0"/>
              <w:spacing w:before="0" w:beforeAutospacing="0" w:after="0" w:afterAutospacing="0" w:line="400" w:lineRule="exact"/>
              <w:ind w:left="0" w:right="0"/>
              <w:jc w:val="center"/>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958.00</w:t>
            </w:r>
          </w:p>
        </w:tc>
        <w:tc>
          <w:tcPr>
            <w:tcW w:w="1169" w:type="dxa"/>
            <w:vMerge w:val="continue"/>
            <w:tcBorders>
              <w:left w:val="nil"/>
              <w:right w:val="single" w:color="auto" w:sz="4" w:space="0"/>
            </w:tcBorders>
            <w:noWrap w:val="0"/>
            <w:vAlign w:val="center"/>
          </w:tcPr>
          <w:p>
            <w:pPr>
              <w:keepNext w:val="0"/>
              <w:keepLines w:val="0"/>
              <w:widowControl/>
              <w:suppressLineNumbers w:val="0"/>
              <w:autoSpaceDE w:val="0"/>
              <w:spacing w:before="0" w:beforeAutospacing="0" w:after="0" w:afterAutospacing="0" w:line="400" w:lineRule="exact"/>
              <w:ind w:left="0" w:right="0"/>
              <w:jc w:val="center"/>
              <w:rPr>
                <w:rFonts w:hint="eastAsia" w:ascii="仿宋" w:hAnsi="仿宋" w:eastAsia="仿宋" w:cs="仿宋"/>
                <w:color w:val="auto"/>
                <w:kern w:val="0"/>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364" w:type="dxa"/>
            <w:vMerge w:val="continue"/>
            <w:tcBorders>
              <w:left w:val="single" w:color="auto" w:sz="4" w:space="0"/>
              <w:right w:val="single" w:color="auto" w:sz="4" w:space="0"/>
            </w:tcBorders>
            <w:noWrap w:val="0"/>
            <w:vAlign w:val="center"/>
          </w:tcPr>
          <w:p>
            <w:pPr>
              <w:keepNext w:val="0"/>
              <w:keepLines w:val="0"/>
              <w:widowControl/>
              <w:suppressLineNumbers w:val="0"/>
              <w:autoSpaceDE w:val="0"/>
              <w:spacing w:before="0" w:beforeAutospacing="0" w:after="0" w:afterAutospacing="0" w:line="400" w:lineRule="exact"/>
              <w:ind w:left="0" w:right="0"/>
              <w:jc w:val="center"/>
              <w:rPr>
                <w:rFonts w:hint="eastAsia" w:ascii="方正仿宋_GBK" w:hAnsi="宋体" w:eastAsia="方正仿宋_GBK"/>
                <w:b/>
                <w:bCs/>
                <w:color w:val="auto"/>
                <w:sz w:val="21"/>
                <w:szCs w:val="21"/>
                <w:lang w:val="en-US" w:eastAsia="zh-CN"/>
              </w:rPr>
            </w:pPr>
          </w:p>
        </w:tc>
        <w:tc>
          <w:tcPr>
            <w:tcW w:w="26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utoSpaceDE w:val="0"/>
              <w:spacing w:before="0" w:beforeAutospacing="0" w:after="0" w:afterAutospacing="0" w:line="400" w:lineRule="exact"/>
              <w:ind w:left="0" w:right="0"/>
              <w:jc w:val="both"/>
              <w:rPr>
                <w:rFonts w:hint="eastAsia" w:ascii="方正仿宋_GBK" w:hAnsi="宋体" w:eastAsia="方正仿宋_GBK"/>
                <w:b/>
                <w:bCs/>
                <w:color w:val="auto"/>
                <w:sz w:val="21"/>
                <w:szCs w:val="21"/>
                <w:lang w:val="en-US" w:eastAsia="zh-CN"/>
              </w:rPr>
            </w:pPr>
            <w:r>
              <w:rPr>
                <w:rFonts w:hint="eastAsia" w:ascii="仿宋" w:hAnsi="仿宋" w:eastAsia="仿宋" w:cs="仿宋"/>
                <w:color w:val="auto"/>
                <w:kern w:val="0"/>
                <w:szCs w:val="28"/>
                <w:highlight w:val="none"/>
                <w:lang w:val="en-US" w:eastAsia="zh-CN"/>
              </w:rPr>
              <w:t>线路三（柳江古镇、瓦屋山、乐山汽车3日游）</w:t>
            </w:r>
          </w:p>
        </w:tc>
        <w:tc>
          <w:tcPr>
            <w:tcW w:w="1485" w:type="dxa"/>
            <w:tcBorders>
              <w:left w:val="nil"/>
              <w:right w:val="single" w:color="auto" w:sz="4" w:space="0"/>
            </w:tcBorders>
            <w:noWrap w:val="0"/>
            <w:vAlign w:val="center"/>
          </w:tcPr>
          <w:p>
            <w:pPr>
              <w:keepNext w:val="0"/>
              <w:keepLines w:val="0"/>
              <w:widowControl/>
              <w:suppressLineNumbers w:val="0"/>
              <w:autoSpaceDE w:val="0"/>
              <w:spacing w:before="0" w:beforeAutospacing="0" w:after="0" w:afterAutospacing="0" w:line="400" w:lineRule="exact"/>
              <w:ind w:left="0" w:right="0"/>
              <w:jc w:val="center"/>
              <w:rPr>
                <w:rFonts w:hint="default" w:ascii="方正仿宋_GBK" w:hAnsi="宋体" w:eastAsia="方正仿宋_GBK"/>
                <w:b/>
                <w:bCs/>
                <w:color w:val="auto"/>
                <w:sz w:val="21"/>
                <w:szCs w:val="21"/>
                <w:lang w:val="en-US" w:eastAsia="zh-CN"/>
              </w:rPr>
            </w:pPr>
            <w:r>
              <w:rPr>
                <w:rFonts w:hint="eastAsia" w:ascii="仿宋" w:hAnsi="仿宋" w:eastAsia="仿宋" w:cs="仿宋"/>
                <w:color w:val="auto"/>
                <w:kern w:val="0"/>
                <w:szCs w:val="28"/>
                <w:highlight w:val="none"/>
                <w:lang w:val="en-US" w:eastAsia="zh-CN"/>
              </w:rPr>
              <w:t>858.00</w:t>
            </w:r>
          </w:p>
        </w:tc>
        <w:tc>
          <w:tcPr>
            <w:tcW w:w="1169" w:type="dxa"/>
            <w:vMerge w:val="continue"/>
            <w:tcBorders>
              <w:left w:val="nil"/>
              <w:right w:val="single" w:color="auto" w:sz="4" w:space="0"/>
            </w:tcBorders>
            <w:noWrap w:val="0"/>
            <w:vAlign w:val="center"/>
          </w:tcPr>
          <w:p>
            <w:pPr>
              <w:keepNext w:val="0"/>
              <w:keepLines w:val="0"/>
              <w:widowControl/>
              <w:suppressLineNumbers w:val="0"/>
              <w:autoSpaceDE w:val="0"/>
              <w:spacing w:before="0" w:beforeAutospacing="0" w:after="0" w:afterAutospacing="0" w:line="400" w:lineRule="exact"/>
              <w:ind w:left="0" w:right="0"/>
              <w:jc w:val="center"/>
              <w:rPr>
                <w:rFonts w:hint="eastAsia" w:ascii="方正仿宋_GBK" w:hAnsi="宋体" w:eastAsia="方正仿宋_GBK"/>
                <w:b/>
                <w:bCs/>
                <w:color w:val="auto"/>
                <w:sz w:val="21"/>
                <w:szCs w:val="21"/>
                <w:lang w:val="en-US" w:eastAsia="zh-CN"/>
              </w:rPr>
            </w:pPr>
          </w:p>
        </w:tc>
      </w:tr>
    </w:tbl>
    <w:p>
      <w:pPr>
        <w:spacing w:line="520" w:lineRule="exact"/>
        <w:ind w:firstLine="876" w:firstLineChars="400"/>
        <w:jc w:val="both"/>
        <w:rPr>
          <w:rFonts w:hint="default" w:ascii="仿宋" w:hAnsi="仿宋" w:eastAsia="仿宋" w:cs="仿宋"/>
          <w:color w:val="auto"/>
          <w:kern w:val="0"/>
          <w:szCs w:val="28"/>
          <w:highlight w:val="none"/>
          <w:lang w:eastAsia="zh-CN"/>
        </w:rPr>
      </w:pPr>
      <w:r>
        <w:rPr>
          <w:rFonts w:hint="eastAsia" w:ascii="仿宋" w:hAnsi="仿宋" w:eastAsia="仿宋" w:cs="仿宋"/>
          <w:color w:val="auto"/>
          <w:kern w:val="0"/>
          <w:szCs w:val="28"/>
          <w:highlight w:val="none"/>
          <w:lang w:val="en-US" w:eastAsia="zh-CN"/>
        </w:rPr>
        <w:t>备注：本次活动预计重庆市巴南区第二人民医院工会委员会参加人数723人，重庆市巴南区南彭街道社区卫生服务中心工会委员</w:t>
      </w:r>
      <w:bookmarkStart w:id="940" w:name="_GoBack"/>
      <w:bookmarkEnd w:id="940"/>
      <w:r>
        <w:rPr>
          <w:rFonts w:hint="eastAsia" w:ascii="仿宋" w:hAnsi="仿宋" w:eastAsia="仿宋" w:cs="仿宋"/>
          <w:color w:val="auto"/>
          <w:kern w:val="0"/>
          <w:szCs w:val="28"/>
          <w:highlight w:val="none"/>
          <w:lang w:val="en-US" w:eastAsia="zh-CN"/>
        </w:rPr>
        <w:t>会66人，共计参加人数789人（最终以实际参加人数为准）。</w:t>
      </w:r>
    </w:p>
    <w:p>
      <w:pPr>
        <w:spacing w:line="520" w:lineRule="exact"/>
        <w:ind w:firstLine="438" w:firstLineChars="200"/>
        <w:jc w:val="both"/>
        <w:rPr>
          <w:rFonts w:hint="eastAsia" w:ascii="仿宋" w:hAnsi="仿宋" w:eastAsia="仿宋" w:cs="仿宋"/>
          <w:b/>
          <w:bCs/>
          <w:color w:val="auto"/>
          <w:kern w:val="0"/>
          <w:szCs w:val="28"/>
          <w:highlight w:val="none"/>
          <w:lang w:eastAsia="zh-CN"/>
        </w:rPr>
      </w:pPr>
      <w:r>
        <w:rPr>
          <w:rFonts w:hint="eastAsia" w:ascii="仿宋" w:hAnsi="仿宋" w:eastAsia="仿宋" w:cs="仿宋"/>
          <w:b/>
          <w:bCs/>
          <w:color w:val="auto"/>
          <w:kern w:val="0"/>
          <w:szCs w:val="28"/>
          <w:highlight w:val="none"/>
        </w:rPr>
        <w:t>二、</w:t>
      </w:r>
      <w:bookmarkEnd w:id="250"/>
      <w:bookmarkEnd w:id="251"/>
      <w:bookmarkEnd w:id="252"/>
      <w:bookmarkStart w:id="253" w:name="_Toc521674206"/>
      <w:r>
        <w:rPr>
          <w:rFonts w:hint="eastAsia" w:ascii="仿宋" w:hAnsi="仿宋" w:eastAsia="仿宋" w:cs="仿宋"/>
          <w:b/>
          <w:bCs/>
          <w:color w:val="auto"/>
          <w:kern w:val="0"/>
          <w:szCs w:val="28"/>
          <w:highlight w:val="none"/>
          <w:lang w:eastAsia="zh-CN"/>
        </w:rPr>
        <w:t>项目概况及需求</w:t>
      </w:r>
    </w:p>
    <w:bookmarkEnd w:id="253"/>
    <w:tbl>
      <w:tblPr>
        <w:tblStyle w:val="26"/>
        <w:tblW w:w="9720"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139"/>
        <w:gridCol w:w="2333"/>
        <w:gridCol w:w="5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0" w:type="dxa"/>
            <w:gridSpan w:val="4"/>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活动日程安排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路线</w:t>
            </w:r>
          </w:p>
        </w:tc>
        <w:tc>
          <w:tcPr>
            <w:tcW w:w="1139" w:type="dxa"/>
            <w:noWrap w:val="0"/>
            <w:vAlign w:val="top"/>
          </w:tcPr>
          <w:p>
            <w:pPr>
              <w:keepNext w:val="0"/>
              <w:keepLines w:val="0"/>
              <w:pageBreakBefore w:val="0"/>
              <w:widowControl w:val="0"/>
              <w:suppressLineNumbers w:val="0"/>
              <w:tabs>
                <w:tab w:val="left" w:pos="20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限价</w:t>
            </w:r>
          </w:p>
        </w:tc>
        <w:tc>
          <w:tcPr>
            <w:tcW w:w="233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时间（两天一晚）</w:t>
            </w:r>
          </w:p>
        </w:tc>
        <w:tc>
          <w:tcPr>
            <w:tcW w:w="503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1215" w:type="dxa"/>
            <w:vMerge w:val="restart"/>
            <w:noWrap w:val="0"/>
            <w:vAlign w:val="center"/>
          </w:tcPr>
          <w:p>
            <w:pPr>
              <w:keepNext w:val="0"/>
              <w:keepLines w:val="0"/>
              <w:suppressLineNumbers w:val="0"/>
              <w:spacing w:before="0" w:beforeAutospacing="0" w:after="0" w:afterAutospacing="0" w:line="520" w:lineRule="exact"/>
              <w:ind w:left="0" w:right="0"/>
              <w:jc w:val="left"/>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线路1：（四姑娘+都江堰，汽车三天两晚游）</w:t>
            </w:r>
          </w:p>
        </w:tc>
        <w:tc>
          <w:tcPr>
            <w:tcW w:w="1139" w:type="dxa"/>
            <w:vMerge w:val="restart"/>
            <w:noWrap w:val="0"/>
            <w:vAlign w:val="center"/>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948元/人</w:t>
            </w:r>
          </w:p>
        </w:tc>
        <w:tc>
          <w:tcPr>
            <w:tcW w:w="2333" w:type="dxa"/>
            <w:noWrap w:val="0"/>
            <w:vAlign w:val="center"/>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D1：重庆市巴南区第二人民医院-都江堰—四姑娘山</w:t>
            </w: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tc>
        <w:tc>
          <w:tcPr>
            <w:tcW w:w="5033" w:type="dxa"/>
            <w:vMerge w:val="restart"/>
            <w:noWrap w:val="0"/>
            <w:vAlign w:val="center"/>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1.交通：全程旅游资质车辆，确保每人一座。</w:t>
            </w: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2.用餐：全程含2早5正，每桌10人，早餐10元/人，正餐45元/人，（菜品不少于6荤6素1汤）。</w:t>
            </w: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3.住宿：行程内2晚住宿（携程三钻及以上标准）。</w:t>
            </w: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4.门票：含行程内门票、讲解、演出票、索道、观光车等费用。</w:t>
            </w: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5.保险：包含旅行社责任险和旅游意外险，旅行社责任险单团累计赔偿限额不低于100万元，旅游意外险赔付最高标准不低于50万元/人。</w:t>
            </w:r>
          </w:p>
          <w:p>
            <w:pPr>
              <w:keepNext w:val="0"/>
              <w:keepLines w:val="0"/>
              <w:suppressLineNumbers w:val="0"/>
              <w:spacing w:before="0" w:beforeAutospacing="0" w:after="0" w:afterAutospacing="0" w:line="520" w:lineRule="exact"/>
              <w:ind w:left="0" w:right="0"/>
              <w:jc w:val="left"/>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6.导服：全程陪同。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1215" w:type="dxa"/>
            <w:vMerge w:val="continue"/>
            <w:noWrap w:val="0"/>
            <w:vAlign w:val="top"/>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c>
          <w:tcPr>
            <w:tcW w:w="1139" w:type="dxa"/>
            <w:vMerge w:val="continue"/>
            <w:noWrap w:val="0"/>
            <w:vAlign w:val="top"/>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c>
          <w:tcPr>
            <w:tcW w:w="2333" w:type="dxa"/>
            <w:noWrap w:val="0"/>
            <w:vAlign w:val="center"/>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D2：四姑娘山—都江堰</w:t>
            </w: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c>
          <w:tcPr>
            <w:tcW w:w="5033" w:type="dxa"/>
            <w:vMerge w:val="continue"/>
            <w:noWrap w:val="0"/>
            <w:vAlign w:val="top"/>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215" w:type="dxa"/>
            <w:vMerge w:val="continue"/>
            <w:noWrap w:val="0"/>
            <w:vAlign w:val="top"/>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c>
          <w:tcPr>
            <w:tcW w:w="1139" w:type="dxa"/>
            <w:vMerge w:val="continue"/>
            <w:noWrap w:val="0"/>
            <w:vAlign w:val="top"/>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c>
          <w:tcPr>
            <w:tcW w:w="2333" w:type="dxa"/>
            <w:noWrap w:val="0"/>
            <w:vAlign w:val="center"/>
          </w:tcPr>
          <w:p>
            <w:pPr>
              <w:keepNext w:val="0"/>
              <w:keepLines w:val="0"/>
              <w:suppressLineNumbers w:val="0"/>
              <w:spacing w:before="0" w:beforeAutospacing="0" w:after="0" w:afterAutospacing="0" w:line="520" w:lineRule="exact"/>
              <w:ind w:left="0" w:right="0"/>
              <w:jc w:val="left"/>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D3：都江堰-重庆市巴南区第二人民医院</w:t>
            </w:r>
          </w:p>
        </w:tc>
        <w:tc>
          <w:tcPr>
            <w:tcW w:w="5033" w:type="dxa"/>
            <w:vMerge w:val="continue"/>
            <w:noWrap w:val="0"/>
            <w:vAlign w:val="top"/>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215" w:type="dxa"/>
            <w:vMerge w:val="restart"/>
            <w:noWrap w:val="0"/>
            <w:vAlign w:val="top"/>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线路1：（阿坝州）：毕棚沟、甘堡藏寨、桃坪羌寨，汽车三天两晚游</w:t>
            </w: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c>
          <w:tcPr>
            <w:tcW w:w="1139" w:type="dxa"/>
            <w:vMerge w:val="restart"/>
            <w:noWrap w:val="0"/>
            <w:vAlign w:val="center"/>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958元/人</w:t>
            </w:r>
          </w:p>
        </w:tc>
        <w:tc>
          <w:tcPr>
            <w:tcW w:w="2333" w:type="dxa"/>
            <w:noWrap w:val="0"/>
            <w:vAlign w:val="center"/>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D1：重庆市巴南区第二人民医院-毕棚沟</w:t>
            </w: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tc>
        <w:tc>
          <w:tcPr>
            <w:tcW w:w="5033" w:type="dxa"/>
            <w:vMerge w:val="restart"/>
            <w:noWrap w:val="0"/>
            <w:vAlign w:val="center"/>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1.交通：全程旅游资质车辆，确保每人一座。</w:t>
            </w: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2.用餐：全程含2早5正，每桌10人，早餐10元/人，正餐45元/人，（菜品不少于6荤6素1汤）。</w:t>
            </w: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3.住宿：行程内2晚住宿（携程三钻及以上标准，旺季不低于携程三钻）。</w:t>
            </w: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4.门票：含行程内门票、讲解、演出票、索道、观光车等费用。</w:t>
            </w: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5.保险：包含旅行社责任险和旅游意外险，旅行社责任险单团累计赔偿限额不低于100万元，旅游意外险赔付最高标准不低于50万元/人。</w:t>
            </w: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r>
              <w:rPr>
                <w:rFonts w:hint="eastAsia" w:ascii="仿宋" w:hAnsi="仿宋" w:eastAsia="仿宋" w:cs="仿宋"/>
                <w:color w:val="auto"/>
                <w:kern w:val="0"/>
                <w:szCs w:val="28"/>
                <w:highlight w:val="none"/>
                <w:lang w:val="en-US" w:eastAsia="zh-CN"/>
              </w:rPr>
              <w:t>6.导服：全程陪同。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215" w:type="dxa"/>
            <w:vMerge w:val="continue"/>
            <w:noWrap w:val="0"/>
            <w:vAlign w:val="top"/>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c>
          <w:tcPr>
            <w:tcW w:w="1139" w:type="dxa"/>
            <w:vMerge w:val="continue"/>
            <w:noWrap w:val="0"/>
            <w:vAlign w:val="center"/>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c>
          <w:tcPr>
            <w:tcW w:w="2333" w:type="dxa"/>
            <w:noWrap w:val="0"/>
            <w:vAlign w:val="center"/>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D2：毕棚沟-甘堡藏寨-桃坪羌寨</w:t>
            </w:r>
          </w:p>
          <w:p>
            <w:pPr>
              <w:keepNext w:val="0"/>
              <w:keepLines w:val="0"/>
              <w:suppressLineNumbers w:val="0"/>
              <w:spacing w:before="0" w:beforeAutospacing="0" w:after="0" w:afterAutospacing="0" w:line="520" w:lineRule="exact"/>
              <w:ind w:left="0" w:right="0"/>
              <w:jc w:val="left"/>
              <w:rPr>
                <w:rFonts w:hint="default" w:ascii="仿宋" w:hAnsi="仿宋" w:eastAsia="仿宋" w:cs="仿宋"/>
                <w:color w:val="auto"/>
                <w:kern w:val="0"/>
                <w:szCs w:val="28"/>
                <w:highlight w:val="none"/>
                <w:lang w:val="en-US" w:eastAsia="zh-CN"/>
              </w:rPr>
            </w:pPr>
          </w:p>
        </w:tc>
        <w:tc>
          <w:tcPr>
            <w:tcW w:w="5033" w:type="dxa"/>
            <w:vMerge w:val="continue"/>
            <w:noWrap w:val="0"/>
            <w:vAlign w:val="top"/>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215" w:type="dxa"/>
            <w:vMerge w:val="continue"/>
            <w:noWrap w:val="0"/>
            <w:vAlign w:val="top"/>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c>
          <w:tcPr>
            <w:tcW w:w="1139" w:type="dxa"/>
            <w:vMerge w:val="continue"/>
            <w:noWrap w:val="0"/>
            <w:vAlign w:val="center"/>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c>
          <w:tcPr>
            <w:tcW w:w="2333" w:type="dxa"/>
            <w:noWrap w:val="0"/>
            <w:vAlign w:val="center"/>
          </w:tcPr>
          <w:p>
            <w:pPr>
              <w:keepNext w:val="0"/>
              <w:keepLines w:val="0"/>
              <w:suppressLineNumbers w:val="0"/>
              <w:spacing w:before="0" w:beforeAutospacing="0" w:after="0" w:afterAutospacing="0" w:line="520" w:lineRule="exact"/>
              <w:ind w:left="0" w:right="0"/>
              <w:jc w:val="left"/>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D3：桃坪羌寨-重庆市巴南区第二人民医院</w:t>
            </w:r>
          </w:p>
        </w:tc>
        <w:tc>
          <w:tcPr>
            <w:tcW w:w="5033" w:type="dxa"/>
            <w:vMerge w:val="continue"/>
            <w:noWrap w:val="0"/>
            <w:vAlign w:val="top"/>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1215" w:type="dxa"/>
            <w:vMerge w:val="restart"/>
            <w:noWrap w:val="0"/>
            <w:vAlign w:val="top"/>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线路2：（眉山）：瓦屋山、柳江古镇、乐山美食，汽车三天两晚游</w:t>
            </w:r>
          </w:p>
        </w:tc>
        <w:tc>
          <w:tcPr>
            <w:tcW w:w="1139" w:type="dxa"/>
            <w:vMerge w:val="restart"/>
            <w:noWrap w:val="0"/>
            <w:vAlign w:val="center"/>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858元/人</w:t>
            </w:r>
          </w:p>
        </w:tc>
        <w:tc>
          <w:tcPr>
            <w:tcW w:w="2333" w:type="dxa"/>
            <w:noWrap w:val="0"/>
            <w:vAlign w:val="center"/>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D1：重庆市巴南区第二人民医院-瓦屋山</w:t>
            </w: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tc>
        <w:tc>
          <w:tcPr>
            <w:tcW w:w="5033" w:type="dxa"/>
            <w:vMerge w:val="restart"/>
            <w:noWrap w:val="0"/>
            <w:vAlign w:val="center"/>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1.交通：全程旅游资质车辆，确保每人一座。</w:t>
            </w: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2.用餐：全程含2早5正，每桌10人，早餐10元/人，正餐45元/人，（菜品不少于6荤6素1汤）。</w:t>
            </w: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3.住宿：行程内2晚住宿（携程三钻及以上标准，旺季不低于携程三钻）。</w:t>
            </w: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4.门票：含行程内门票、讲解、演出票、索道、观光车等费用。</w:t>
            </w: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5.保险：包含旅行社责任险和旅游意外险，旅行社责任险单团累计赔偿限额不低于100万元，旅游意外险赔付最高标准不低于50万元/人。</w:t>
            </w:r>
          </w:p>
          <w:p>
            <w:pPr>
              <w:keepNext w:val="0"/>
              <w:keepLines w:val="0"/>
              <w:suppressLineNumbers w:val="0"/>
              <w:spacing w:before="0" w:beforeAutospacing="0" w:after="0" w:afterAutospacing="0" w:line="520" w:lineRule="exact"/>
              <w:ind w:left="0" w:right="0"/>
              <w:jc w:val="left"/>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6.导服：全程陪同。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1215" w:type="dxa"/>
            <w:vMerge w:val="continue"/>
            <w:noWrap w:val="0"/>
            <w:vAlign w:val="top"/>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c>
          <w:tcPr>
            <w:tcW w:w="1139" w:type="dxa"/>
            <w:vMerge w:val="continue"/>
            <w:noWrap w:val="0"/>
            <w:vAlign w:val="top"/>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c>
          <w:tcPr>
            <w:tcW w:w="2333" w:type="dxa"/>
            <w:noWrap w:val="0"/>
            <w:vAlign w:val="center"/>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D2：瓦屋山-柳江古镇-乐山</w:t>
            </w:r>
          </w:p>
        </w:tc>
        <w:tc>
          <w:tcPr>
            <w:tcW w:w="5033" w:type="dxa"/>
            <w:vMerge w:val="continue"/>
            <w:noWrap w:val="0"/>
            <w:vAlign w:val="top"/>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1215" w:type="dxa"/>
            <w:vMerge w:val="continue"/>
            <w:noWrap w:val="0"/>
            <w:vAlign w:val="top"/>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c>
          <w:tcPr>
            <w:tcW w:w="1139" w:type="dxa"/>
            <w:vMerge w:val="continue"/>
            <w:noWrap w:val="0"/>
            <w:vAlign w:val="top"/>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c>
          <w:tcPr>
            <w:tcW w:w="2333" w:type="dxa"/>
            <w:noWrap w:val="0"/>
            <w:vAlign w:val="center"/>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D3：乐山-重庆市巴南区第二人民医院</w:t>
            </w:r>
          </w:p>
        </w:tc>
        <w:tc>
          <w:tcPr>
            <w:tcW w:w="5033" w:type="dxa"/>
            <w:vMerge w:val="continue"/>
            <w:noWrap w:val="0"/>
            <w:vAlign w:val="top"/>
          </w:tcPr>
          <w:p>
            <w:pPr>
              <w:keepNext w:val="0"/>
              <w:keepLines w:val="0"/>
              <w:suppressLineNumbers w:val="0"/>
              <w:spacing w:before="0" w:beforeAutospacing="0" w:after="0" w:afterAutospacing="0" w:line="520" w:lineRule="exact"/>
              <w:ind w:left="0" w:right="0"/>
              <w:jc w:val="left"/>
              <w:rPr>
                <w:rFonts w:hint="eastAsia" w:ascii="仿宋" w:hAnsi="仿宋" w:eastAsia="仿宋" w:cs="仿宋"/>
                <w:color w:val="auto"/>
                <w:kern w:val="0"/>
                <w:szCs w:val="28"/>
                <w:highlight w:val="none"/>
                <w:lang w:eastAsia="zh-CN"/>
              </w:rPr>
            </w:pPr>
          </w:p>
        </w:tc>
      </w:tr>
    </w:tbl>
    <w:p>
      <w:pPr>
        <w:spacing w:line="52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Cs w:val="28"/>
          <w:highlight w:val="none"/>
          <w:lang w:eastAsia="zh-CN"/>
        </w:rPr>
        <w:br w:type="page"/>
      </w:r>
    </w:p>
    <w:bookmarkEnd w:id="245"/>
    <w:bookmarkEnd w:id="246"/>
    <w:bookmarkEnd w:id="247"/>
    <w:bookmarkEnd w:id="248"/>
    <w:bookmarkEnd w:id="249"/>
    <w:p>
      <w:pPr>
        <w:pStyle w:val="3"/>
        <w:numPr>
          <w:ilvl w:val="0"/>
          <w:numId w:val="0"/>
        </w:numPr>
        <w:tabs>
          <w:tab w:val="clear" w:pos="3360"/>
        </w:tabs>
        <w:spacing w:before="120" w:after="120"/>
        <w:jc w:val="center"/>
        <w:rPr>
          <w:rFonts w:hint="eastAsia"/>
          <w:color w:val="auto"/>
          <w:szCs w:val="22"/>
          <w:highlight w:val="none"/>
        </w:rPr>
      </w:pPr>
      <w:bookmarkStart w:id="254" w:name="_Toc13454"/>
      <w:bookmarkStart w:id="255" w:name="_Toc14357"/>
      <w:bookmarkStart w:id="256" w:name="_Toc4600"/>
      <w:bookmarkStart w:id="257" w:name="_Toc7209"/>
      <w:bookmarkStart w:id="258" w:name="_Toc29474"/>
      <w:bookmarkStart w:id="259" w:name="_Toc17260"/>
      <w:bookmarkStart w:id="260" w:name="_Toc30653"/>
      <w:bookmarkStart w:id="261" w:name="_Toc21839"/>
      <w:bookmarkStart w:id="262" w:name="_Toc1773"/>
      <w:bookmarkStart w:id="263" w:name="_Toc13929"/>
      <w:bookmarkStart w:id="264" w:name="_Toc22492"/>
      <w:bookmarkStart w:id="265" w:name="_Toc48837306"/>
      <w:bookmarkStart w:id="266" w:name="_Toc29208"/>
      <w:bookmarkStart w:id="267" w:name="_Toc29690"/>
      <w:bookmarkStart w:id="268" w:name="_Toc626"/>
      <w:bookmarkStart w:id="269" w:name="_Toc19831"/>
      <w:bookmarkStart w:id="270" w:name="_Toc6981"/>
      <w:bookmarkStart w:id="271" w:name="_Toc525"/>
      <w:bookmarkStart w:id="272" w:name="_Toc17633"/>
      <w:bookmarkStart w:id="273" w:name="_Toc8563"/>
      <w:bookmarkStart w:id="274" w:name="_Toc14010"/>
      <w:bookmarkStart w:id="275" w:name="_Toc22261"/>
      <w:bookmarkStart w:id="276" w:name="_Toc4982"/>
      <w:bookmarkStart w:id="277" w:name="_Toc7413"/>
      <w:bookmarkStart w:id="278" w:name="_Toc1898"/>
      <w:bookmarkStart w:id="279" w:name="_Toc4813"/>
      <w:bookmarkStart w:id="280" w:name="_Toc3944"/>
      <w:bookmarkStart w:id="281" w:name="_Toc27837"/>
      <w:r>
        <w:rPr>
          <w:rFonts w:hint="eastAsia"/>
          <w:color w:val="auto"/>
          <w:szCs w:val="22"/>
          <w:highlight w:val="none"/>
          <w:lang w:eastAsia="zh-CN"/>
        </w:rPr>
        <w:t>第三篇</w:t>
      </w:r>
      <w:r>
        <w:rPr>
          <w:rFonts w:hint="eastAsia"/>
          <w:color w:val="auto"/>
          <w:szCs w:val="22"/>
          <w:highlight w:val="none"/>
          <w:lang w:val="en-US" w:eastAsia="zh-CN"/>
        </w:rPr>
        <w:t xml:space="preserve"> </w:t>
      </w:r>
      <w:r>
        <w:rPr>
          <w:rFonts w:hint="eastAsia"/>
          <w:color w:val="auto"/>
          <w:szCs w:val="22"/>
          <w:highlight w:val="none"/>
        </w:rPr>
        <w:t>采购商务要求</w:t>
      </w:r>
      <w:bookmarkEnd w:id="244"/>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Start w:id="282" w:name="_Toc384905065"/>
      <w:bookmarkStart w:id="283" w:name="_Toc409189624"/>
    </w:p>
    <w:bookmarkEnd w:id="282"/>
    <w:bookmarkEnd w:id="283"/>
    <w:p>
      <w:pPr>
        <w:pStyle w:val="4"/>
        <w:keepNext/>
        <w:keepLines/>
        <w:pageBreakBefore w:val="0"/>
        <w:widowControl w:val="0"/>
        <w:suppressLineNumbers w:val="0"/>
        <w:suppressAutoHyphens w:val="0"/>
        <w:kinsoku/>
        <w:wordWrap/>
        <w:overflowPunct/>
        <w:topLinePunct w:val="0"/>
        <w:autoSpaceDE/>
        <w:autoSpaceDN/>
        <w:bidi w:val="0"/>
        <w:spacing w:line="520" w:lineRule="exact"/>
        <w:ind w:firstLine="518" w:firstLineChars="200"/>
        <w:textAlignment w:val="auto"/>
        <w:rPr>
          <w:rFonts w:hint="eastAsia" w:ascii="仿宋" w:hAnsi="仿宋" w:eastAsia="仿宋" w:cs="仿宋"/>
          <w:color w:val="auto"/>
          <w:highlight w:val="none"/>
        </w:rPr>
      </w:pPr>
      <w:bookmarkStart w:id="284" w:name="_Toc36064036"/>
      <w:bookmarkStart w:id="285" w:name="_Toc36064000"/>
      <w:bookmarkStart w:id="286" w:name="_Toc36064072"/>
      <w:bookmarkStart w:id="287" w:name="_Toc32329170"/>
      <w:bookmarkStart w:id="288" w:name="_Toc32329212"/>
      <w:bookmarkStart w:id="289" w:name="_Toc32329124"/>
      <w:bookmarkStart w:id="290" w:name="_Toc32329071"/>
      <w:bookmarkStart w:id="291" w:name="_Toc32120"/>
      <w:r>
        <w:rPr>
          <w:rFonts w:hint="eastAsia" w:ascii="仿宋" w:hAnsi="仿宋" w:eastAsia="仿宋" w:cs="仿宋"/>
          <w:color w:val="auto"/>
          <w:highlight w:val="none"/>
        </w:rPr>
        <w:t>一、</w:t>
      </w:r>
      <w:bookmarkEnd w:id="284"/>
      <w:bookmarkEnd w:id="285"/>
      <w:bookmarkEnd w:id="286"/>
      <w:bookmarkEnd w:id="287"/>
      <w:bookmarkEnd w:id="288"/>
      <w:bookmarkEnd w:id="289"/>
      <w:bookmarkEnd w:id="290"/>
      <w:r>
        <w:rPr>
          <w:rFonts w:hint="eastAsia" w:ascii="仿宋" w:hAnsi="仿宋" w:eastAsia="仿宋" w:cs="仿宋"/>
          <w:color w:val="auto"/>
          <w:highlight w:val="none"/>
        </w:rPr>
        <w:t>服务地点</w:t>
      </w:r>
    </w:p>
    <w:p>
      <w:pPr>
        <w:pageBreakBefore w:val="0"/>
        <w:widowControl w:val="0"/>
        <w:kinsoku/>
        <w:wordWrap/>
        <w:overflowPunct/>
        <w:topLinePunct w:val="0"/>
        <w:autoSpaceDE/>
        <w:autoSpaceDN/>
        <w:bidi w:val="0"/>
        <w:spacing w:line="520" w:lineRule="exact"/>
        <w:ind w:firstLine="876" w:firstLineChars="400"/>
        <w:textAlignment w:val="auto"/>
        <w:rPr>
          <w:rFonts w:hint="eastAsia" w:ascii="仿宋" w:hAnsi="仿宋" w:eastAsia="仿宋" w:cs="仿宋"/>
          <w:color w:val="auto"/>
          <w:highlight w:val="none"/>
          <w:lang w:eastAsia="zh-CN"/>
        </w:rPr>
      </w:pPr>
      <w:bookmarkStart w:id="292" w:name="_Toc32329171"/>
      <w:bookmarkStart w:id="293" w:name="_Toc493506291"/>
      <w:bookmarkStart w:id="294" w:name="_Toc36064001"/>
      <w:bookmarkStart w:id="295" w:name="_Toc32329072"/>
      <w:bookmarkStart w:id="296" w:name="_Toc32329125"/>
      <w:bookmarkStart w:id="297" w:name="_Toc36064073"/>
      <w:bookmarkStart w:id="298" w:name="_Toc32329213"/>
      <w:bookmarkStart w:id="299" w:name="_Toc36064037"/>
      <w:bookmarkStart w:id="300" w:name="_Toc267320050"/>
      <w:r>
        <w:rPr>
          <w:rFonts w:hint="eastAsia" w:ascii="仿宋" w:hAnsi="仿宋" w:eastAsia="仿宋" w:cs="仿宋"/>
          <w:color w:val="auto"/>
          <w:highlight w:val="none"/>
          <w:lang w:val="en-US" w:eastAsia="zh-CN"/>
        </w:rPr>
        <w:t>采购人指定地点。</w:t>
      </w:r>
    </w:p>
    <w:p>
      <w:pPr>
        <w:pStyle w:val="4"/>
        <w:pageBreakBefore w:val="0"/>
        <w:widowControl w:val="0"/>
        <w:kinsoku/>
        <w:wordWrap/>
        <w:overflowPunct/>
        <w:topLinePunct w:val="0"/>
        <w:autoSpaceDE/>
        <w:autoSpaceDN/>
        <w:bidi w:val="0"/>
        <w:spacing w:line="520" w:lineRule="exact"/>
        <w:ind w:firstLine="518" w:firstLineChars="200"/>
        <w:textAlignment w:val="auto"/>
        <w:rPr>
          <w:rFonts w:hint="eastAsia" w:ascii="仿宋" w:hAnsi="仿宋" w:eastAsia="仿宋" w:cs="仿宋"/>
          <w:b w:val="0"/>
          <w:color w:val="auto"/>
          <w:kern w:val="2"/>
          <w:sz w:val="24"/>
          <w:highlight w:val="none"/>
          <w:lang w:val="en-US" w:eastAsia="zh-CN" w:bidi="ar-SA"/>
        </w:rPr>
      </w:pPr>
      <w:r>
        <w:rPr>
          <w:rFonts w:hint="eastAsia" w:ascii="仿宋" w:hAnsi="仿宋" w:eastAsia="仿宋" w:cs="仿宋"/>
          <w:color w:val="auto"/>
          <w:highlight w:val="none"/>
        </w:rPr>
        <w:t>二、</w:t>
      </w:r>
      <w:bookmarkEnd w:id="292"/>
      <w:bookmarkEnd w:id="293"/>
      <w:bookmarkEnd w:id="294"/>
      <w:bookmarkEnd w:id="295"/>
      <w:bookmarkEnd w:id="296"/>
      <w:bookmarkEnd w:id="297"/>
      <w:bookmarkEnd w:id="298"/>
      <w:bookmarkEnd w:id="299"/>
      <w:r>
        <w:rPr>
          <w:rFonts w:hint="eastAsia" w:ascii="仿宋" w:hAnsi="仿宋" w:eastAsia="仿宋" w:cs="仿宋"/>
          <w:color w:val="auto"/>
          <w:highlight w:val="none"/>
          <w:lang w:eastAsia="zh-CN"/>
        </w:rPr>
        <w:t>服务期</w:t>
      </w:r>
    </w:p>
    <w:p>
      <w:pPr>
        <w:keepNext w:val="0"/>
        <w:keepLines w:val="0"/>
        <w:pageBreakBefore w:val="0"/>
        <w:widowControl w:val="0"/>
        <w:kinsoku/>
        <w:wordWrap/>
        <w:overflowPunct/>
        <w:topLinePunct w:val="0"/>
        <w:autoSpaceDE/>
        <w:autoSpaceDN/>
        <w:bidi w:val="0"/>
        <w:adjustRightInd/>
        <w:snapToGrid/>
        <w:spacing w:line="520" w:lineRule="exact"/>
        <w:ind w:firstLine="876" w:firstLineChars="400"/>
        <w:textAlignment w:val="auto"/>
        <w:rPr>
          <w:rFonts w:hint="eastAsia" w:ascii="仿宋" w:hAnsi="仿宋" w:eastAsia="仿宋" w:cs="仿宋"/>
          <w:color w:val="auto"/>
          <w:highlight w:val="none"/>
          <w:lang w:eastAsia="zh-CN"/>
        </w:rPr>
      </w:pPr>
      <w:bookmarkStart w:id="301" w:name="_Toc32329172"/>
      <w:bookmarkStart w:id="302" w:name="_Toc32329126"/>
      <w:bookmarkStart w:id="303" w:name="_Toc32329073"/>
      <w:bookmarkStart w:id="304" w:name="_Toc36064074"/>
      <w:bookmarkStart w:id="305" w:name="_Toc493506292"/>
      <w:bookmarkStart w:id="306" w:name="_Toc32329214"/>
      <w:bookmarkStart w:id="307" w:name="_Toc36064002"/>
      <w:bookmarkStart w:id="308" w:name="_Toc36064038"/>
      <w:r>
        <w:rPr>
          <w:rFonts w:hint="eastAsia" w:ascii="仿宋" w:hAnsi="仿宋" w:eastAsia="仿宋" w:cs="仿宋"/>
          <w:color w:val="auto"/>
          <w:highlight w:val="none"/>
          <w:lang w:val="en-US" w:eastAsia="zh-CN"/>
        </w:rPr>
        <w:t>预计6月、9月（具体以采购人指定时间为准）。</w:t>
      </w:r>
    </w:p>
    <w:bookmarkEnd w:id="300"/>
    <w:bookmarkEnd w:id="301"/>
    <w:bookmarkEnd w:id="302"/>
    <w:bookmarkEnd w:id="303"/>
    <w:bookmarkEnd w:id="304"/>
    <w:bookmarkEnd w:id="305"/>
    <w:bookmarkEnd w:id="306"/>
    <w:bookmarkEnd w:id="307"/>
    <w:bookmarkEnd w:id="308"/>
    <w:p>
      <w:pPr>
        <w:pStyle w:val="4"/>
        <w:pageBreakBefore w:val="0"/>
        <w:widowControl w:val="0"/>
        <w:kinsoku/>
        <w:wordWrap/>
        <w:overflowPunct/>
        <w:topLinePunct w:val="0"/>
        <w:autoSpaceDE/>
        <w:autoSpaceDN/>
        <w:bidi w:val="0"/>
        <w:spacing w:line="520" w:lineRule="exact"/>
        <w:ind w:firstLine="518" w:firstLineChars="200"/>
        <w:textAlignment w:val="auto"/>
        <w:rPr>
          <w:rFonts w:hint="eastAsia" w:ascii="仿宋" w:hAnsi="仿宋" w:eastAsia="仿宋" w:cs="仿宋"/>
          <w:b/>
          <w:color w:val="auto"/>
          <w:highlight w:val="none"/>
          <w:lang w:eastAsia="zh-CN"/>
        </w:rPr>
      </w:pPr>
      <w:bookmarkStart w:id="309" w:name="_Toc36064039"/>
      <w:bookmarkStart w:id="310" w:name="_Toc36064075"/>
      <w:bookmarkStart w:id="311" w:name="_Toc493506293"/>
      <w:bookmarkStart w:id="312" w:name="_Toc32329173"/>
      <w:bookmarkStart w:id="313" w:name="_Toc32329215"/>
      <w:bookmarkStart w:id="314" w:name="_Toc32329074"/>
      <w:bookmarkStart w:id="315" w:name="_Toc36064003"/>
      <w:bookmarkStart w:id="316" w:name="_Toc267320051"/>
      <w:bookmarkStart w:id="317" w:name="_Toc32329127"/>
      <w:r>
        <w:rPr>
          <w:rFonts w:hint="eastAsia" w:ascii="仿宋" w:hAnsi="仿宋" w:eastAsia="仿宋" w:cs="仿宋"/>
          <w:b/>
          <w:color w:val="auto"/>
          <w:highlight w:val="none"/>
          <w:lang w:eastAsia="zh-CN"/>
        </w:rPr>
        <w:t>三、服务内容</w:t>
      </w:r>
    </w:p>
    <w:p>
      <w:pPr>
        <w:pStyle w:val="4"/>
        <w:pageBreakBefore w:val="0"/>
        <w:widowControl w:val="0"/>
        <w:kinsoku/>
        <w:wordWrap/>
        <w:overflowPunct/>
        <w:topLinePunct w:val="0"/>
        <w:autoSpaceDE/>
        <w:autoSpaceDN/>
        <w:bidi w:val="0"/>
        <w:spacing w:line="520" w:lineRule="exact"/>
        <w:ind w:left="438" w:leftChars="200" w:firstLine="438" w:firstLineChars="200"/>
        <w:textAlignment w:val="auto"/>
        <w:rPr>
          <w:rFonts w:hint="eastAsia" w:ascii="仿宋" w:hAnsi="仿宋" w:eastAsia="仿宋" w:cs="仿宋"/>
          <w:b w:val="0"/>
          <w:color w:val="auto"/>
          <w:kern w:val="2"/>
          <w:sz w:val="24"/>
          <w:highlight w:val="none"/>
          <w:lang w:val="en-US" w:eastAsia="zh-CN" w:bidi="ar-SA"/>
        </w:rPr>
      </w:pPr>
      <w:r>
        <w:rPr>
          <w:rFonts w:hint="eastAsia" w:ascii="仿宋" w:hAnsi="仿宋" w:eastAsia="仿宋" w:cs="仿宋"/>
          <w:b w:val="0"/>
          <w:color w:val="auto"/>
          <w:kern w:val="2"/>
          <w:sz w:val="24"/>
          <w:highlight w:val="none"/>
          <w:lang w:val="en-US" w:eastAsia="zh-CN" w:bidi="ar-SA"/>
        </w:rPr>
        <w:t xml:space="preserve">1.提供旅游咨询、导游服务、交通服务、餐饮安排、行程安排、酒店预订、景区预定等服务。 </w:t>
      </w:r>
    </w:p>
    <w:p>
      <w:pPr>
        <w:pStyle w:val="4"/>
        <w:pageBreakBefore w:val="0"/>
        <w:widowControl w:val="0"/>
        <w:kinsoku/>
        <w:wordWrap/>
        <w:overflowPunct/>
        <w:topLinePunct w:val="0"/>
        <w:autoSpaceDE/>
        <w:autoSpaceDN/>
        <w:bidi w:val="0"/>
        <w:spacing w:line="520" w:lineRule="exact"/>
        <w:ind w:left="438" w:leftChars="200" w:firstLine="438" w:firstLineChars="200"/>
        <w:textAlignment w:val="auto"/>
        <w:rPr>
          <w:rFonts w:hint="eastAsia" w:ascii="仿宋" w:hAnsi="仿宋" w:eastAsia="仿宋" w:cs="仿宋"/>
          <w:b w:val="0"/>
          <w:color w:val="auto"/>
          <w:kern w:val="2"/>
          <w:sz w:val="24"/>
          <w:highlight w:val="none"/>
          <w:lang w:val="en-US" w:eastAsia="zh-CN" w:bidi="ar-SA"/>
        </w:rPr>
      </w:pPr>
      <w:r>
        <w:rPr>
          <w:rFonts w:hint="eastAsia" w:ascii="仿宋" w:hAnsi="仿宋" w:eastAsia="仿宋" w:cs="仿宋"/>
          <w:b w:val="0"/>
          <w:color w:val="auto"/>
          <w:kern w:val="2"/>
          <w:sz w:val="24"/>
          <w:highlight w:val="none"/>
          <w:lang w:val="en-US" w:eastAsia="zh-CN" w:bidi="ar-SA"/>
        </w:rPr>
        <w:t>2.提供旅游售后服务，包括游客投诉处理、意见反馈收集等。</w:t>
      </w:r>
    </w:p>
    <w:p>
      <w:pPr>
        <w:pStyle w:val="4"/>
        <w:pageBreakBefore w:val="0"/>
        <w:widowControl w:val="0"/>
        <w:kinsoku/>
        <w:wordWrap/>
        <w:overflowPunct/>
        <w:topLinePunct w:val="0"/>
        <w:autoSpaceDE/>
        <w:autoSpaceDN/>
        <w:bidi w:val="0"/>
        <w:spacing w:line="520" w:lineRule="exact"/>
        <w:ind w:left="438" w:leftChars="200" w:firstLine="438" w:firstLineChars="200"/>
        <w:textAlignment w:val="auto"/>
        <w:rPr>
          <w:rFonts w:hint="eastAsia" w:ascii="仿宋" w:hAnsi="仿宋" w:eastAsia="仿宋" w:cs="仿宋"/>
          <w:b w:val="0"/>
          <w:color w:val="auto"/>
          <w:kern w:val="2"/>
          <w:sz w:val="24"/>
          <w:highlight w:val="none"/>
          <w:lang w:val="en-US" w:eastAsia="zh-CN" w:bidi="ar-SA"/>
        </w:rPr>
      </w:pPr>
      <w:r>
        <w:rPr>
          <w:rFonts w:hint="eastAsia" w:ascii="仿宋" w:hAnsi="仿宋" w:eastAsia="仿宋" w:cs="仿宋"/>
          <w:b w:val="0"/>
          <w:color w:val="auto"/>
          <w:kern w:val="2"/>
          <w:sz w:val="24"/>
          <w:highlight w:val="none"/>
          <w:lang w:val="en-US" w:eastAsia="zh-CN" w:bidi="ar-SA"/>
        </w:rPr>
        <w:t>3.根据采购人需求，提供其他相关旅游服务。</w:t>
      </w:r>
    </w:p>
    <w:p>
      <w:pPr>
        <w:pStyle w:val="4"/>
        <w:pageBreakBefore w:val="0"/>
        <w:widowControl w:val="0"/>
        <w:kinsoku/>
        <w:wordWrap/>
        <w:overflowPunct/>
        <w:topLinePunct w:val="0"/>
        <w:autoSpaceDE/>
        <w:autoSpaceDN/>
        <w:bidi w:val="0"/>
        <w:spacing w:line="520" w:lineRule="exact"/>
        <w:ind w:firstLine="518" w:firstLineChars="200"/>
        <w:textAlignment w:val="auto"/>
        <w:rPr>
          <w:rFonts w:hint="eastAsia" w:ascii="仿宋" w:hAnsi="仿宋" w:eastAsia="仿宋" w:cs="仿宋"/>
          <w:b/>
          <w:color w:val="auto"/>
          <w:highlight w:val="none"/>
        </w:rPr>
      </w:pPr>
      <w:r>
        <w:rPr>
          <w:rFonts w:hint="eastAsia" w:ascii="仿宋" w:hAnsi="仿宋" w:eastAsia="仿宋" w:cs="仿宋"/>
          <w:b/>
          <w:color w:val="auto"/>
          <w:highlight w:val="none"/>
          <w:lang w:eastAsia="zh-CN"/>
        </w:rPr>
        <w:t>四</w:t>
      </w:r>
      <w:r>
        <w:rPr>
          <w:rFonts w:hint="eastAsia" w:ascii="仿宋" w:hAnsi="仿宋" w:eastAsia="仿宋" w:cs="仿宋"/>
          <w:b/>
          <w:color w:val="auto"/>
          <w:highlight w:val="none"/>
        </w:rPr>
        <w:t>、付款方式</w:t>
      </w:r>
      <w:bookmarkEnd w:id="309"/>
      <w:bookmarkEnd w:id="310"/>
      <w:bookmarkEnd w:id="311"/>
      <w:bookmarkEnd w:id="312"/>
      <w:bookmarkEnd w:id="313"/>
      <w:bookmarkEnd w:id="314"/>
      <w:bookmarkEnd w:id="315"/>
      <w:bookmarkEnd w:id="316"/>
      <w:bookmarkEnd w:id="317"/>
    </w:p>
    <w:p>
      <w:pPr>
        <w:pStyle w:val="4"/>
        <w:keepNext/>
        <w:keepLines/>
        <w:pageBreakBefore w:val="0"/>
        <w:widowControl w:val="0"/>
        <w:kinsoku/>
        <w:wordWrap/>
        <w:overflowPunct/>
        <w:topLinePunct w:val="0"/>
        <w:autoSpaceDE/>
        <w:autoSpaceDN/>
        <w:bidi w:val="0"/>
        <w:adjustRightInd w:val="0"/>
        <w:snapToGrid w:val="0"/>
        <w:spacing w:line="520" w:lineRule="exact"/>
        <w:ind w:left="438" w:leftChars="200" w:firstLine="438" w:firstLineChars="200"/>
        <w:textAlignment w:val="auto"/>
        <w:rPr>
          <w:rFonts w:hint="eastAsia" w:ascii="仿宋" w:hAnsi="仿宋" w:eastAsia="仿宋" w:cs="仿宋"/>
          <w:b w:val="0"/>
          <w:color w:val="auto"/>
          <w:kern w:val="2"/>
          <w:sz w:val="24"/>
          <w:highlight w:val="none"/>
          <w:lang w:val="en-US" w:eastAsia="zh-CN" w:bidi="ar-SA"/>
        </w:rPr>
      </w:pPr>
      <w:bookmarkStart w:id="318" w:name="_Toc340225296"/>
      <w:bookmarkStart w:id="319" w:name="_Toc340225294"/>
      <w:bookmarkStart w:id="320" w:name="_Toc32329174"/>
      <w:bookmarkStart w:id="321" w:name="_Toc36064040"/>
      <w:bookmarkStart w:id="322" w:name="_Toc32329128"/>
      <w:bookmarkStart w:id="323" w:name="_Toc36064076"/>
      <w:bookmarkStart w:id="324" w:name="_Toc32329075"/>
      <w:bookmarkStart w:id="325" w:name="_Toc267320052"/>
      <w:bookmarkStart w:id="326" w:name="_Toc493506294"/>
      <w:bookmarkStart w:id="327" w:name="_Toc32329216"/>
      <w:bookmarkStart w:id="328" w:name="_Toc36064004"/>
      <w:r>
        <w:rPr>
          <w:rFonts w:hint="eastAsia" w:ascii="仿宋" w:hAnsi="仿宋" w:eastAsia="仿宋" w:cs="仿宋"/>
          <w:b w:val="0"/>
          <w:color w:val="auto"/>
          <w:kern w:val="2"/>
          <w:sz w:val="24"/>
          <w:highlight w:val="none"/>
          <w:lang w:val="en-US" w:eastAsia="zh-CN" w:bidi="ar-SA"/>
        </w:rPr>
        <w:t>活动完成并经采购人验收合格后，根据每批次实际参与人数及成交单价据实结算，成交供应商提供发票，采购人在30日内一次性付清。</w:t>
      </w:r>
    </w:p>
    <w:bookmarkEnd w:id="318"/>
    <w:bookmarkEnd w:id="319"/>
    <w:bookmarkEnd w:id="320"/>
    <w:bookmarkEnd w:id="321"/>
    <w:bookmarkEnd w:id="322"/>
    <w:bookmarkEnd w:id="323"/>
    <w:bookmarkEnd w:id="324"/>
    <w:bookmarkEnd w:id="325"/>
    <w:bookmarkEnd w:id="326"/>
    <w:bookmarkEnd w:id="327"/>
    <w:bookmarkEnd w:id="328"/>
    <w:p>
      <w:pPr>
        <w:pageBreakBefore w:val="0"/>
        <w:widowControl w:val="0"/>
        <w:kinsoku/>
        <w:wordWrap/>
        <w:overflowPunct/>
        <w:topLinePunct w:val="0"/>
        <w:autoSpaceDE/>
        <w:autoSpaceDN/>
        <w:bidi w:val="0"/>
        <w:spacing w:line="520" w:lineRule="exact"/>
        <w:ind w:firstLine="518" w:firstLineChars="200"/>
        <w:textAlignment w:val="auto"/>
        <w:rPr>
          <w:rFonts w:hint="eastAsia" w:ascii="仿宋" w:hAnsi="仿宋" w:eastAsia="仿宋" w:cs="仿宋"/>
          <w:b/>
          <w:color w:val="auto"/>
          <w:kern w:val="0"/>
          <w:sz w:val="28"/>
          <w:highlight w:val="none"/>
          <w:lang w:val="en-US" w:eastAsia="zh-CN" w:bidi="ar-SA"/>
        </w:rPr>
      </w:pPr>
      <w:bookmarkStart w:id="329" w:name="_Toc493506295"/>
      <w:bookmarkStart w:id="330" w:name="_Toc36064005"/>
      <w:bookmarkStart w:id="331" w:name="_Toc32329217"/>
      <w:bookmarkStart w:id="332" w:name="_Toc36064077"/>
      <w:bookmarkStart w:id="333" w:name="_Toc32329076"/>
      <w:bookmarkStart w:id="334" w:name="_Toc32329129"/>
      <w:bookmarkStart w:id="335" w:name="_Toc36064041"/>
      <w:bookmarkStart w:id="336" w:name="_Toc32329175"/>
      <w:r>
        <w:rPr>
          <w:rFonts w:hint="eastAsia" w:ascii="仿宋" w:hAnsi="仿宋" w:eastAsia="仿宋" w:cs="仿宋"/>
          <w:b/>
          <w:color w:val="auto"/>
          <w:kern w:val="0"/>
          <w:sz w:val="28"/>
          <w:highlight w:val="none"/>
          <w:lang w:val="en-US" w:eastAsia="zh-CN" w:bidi="ar-SA"/>
        </w:rPr>
        <w:t>五、报价要求</w:t>
      </w:r>
    </w:p>
    <w:p>
      <w:pPr>
        <w:adjustRightInd w:val="0"/>
        <w:snapToGrid w:val="0"/>
        <w:spacing w:line="520" w:lineRule="exact"/>
        <w:ind w:firstLine="438" w:firstLineChars="200"/>
        <w:jc w:val="left"/>
        <w:rPr>
          <w:rFonts w:hint="eastAsia" w:ascii="仿宋" w:hAnsi="仿宋" w:eastAsia="仿宋" w:cs="仿宋"/>
          <w:b w:val="0"/>
          <w:color w:val="auto"/>
          <w:kern w:val="2"/>
          <w:sz w:val="24"/>
          <w:highlight w:val="none"/>
          <w:lang w:val="en-US" w:eastAsia="zh-CN" w:bidi="ar-SA"/>
        </w:rPr>
      </w:pPr>
      <w:r>
        <w:rPr>
          <w:rFonts w:hint="eastAsia" w:ascii="仿宋" w:hAnsi="仿宋" w:eastAsia="仿宋" w:cs="仿宋"/>
          <w:b w:val="0"/>
          <w:color w:val="auto"/>
          <w:kern w:val="2"/>
          <w:sz w:val="24"/>
          <w:highlight w:val="none"/>
          <w:lang w:val="zh-CN" w:eastAsia="zh-CN" w:bidi="ar-SA"/>
        </w:rPr>
        <w:t>（一）</w:t>
      </w:r>
      <w:r>
        <w:rPr>
          <w:rFonts w:hint="eastAsia" w:ascii="仿宋" w:hAnsi="仿宋" w:eastAsia="仿宋" w:cs="仿宋"/>
          <w:b w:val="0"/>
          <w:color w:val="auto"/>
          <w:kern w:val="2"/>
          <w:sz w:val="24"/>
          <w:highlight w:val="none"/>
          <w:lang w:val="en-US" w:eastAsia="zh-CN" w:bidi="ar-SA"/>
        </w:rPr>
        <w:t>本次报价须为人民币报价，投标人按照统一折扣进行填报，折扣报价不得超过100%。</w:t>
      </w:r>
    </w:p>
    <w:p>
      <w:pPr>
        <w:adjustRightInd w:val="0"/>
        <w:snapToGrid w:val="0"/>
        <w:spacing w:line="520" w:lineRule="exact"/>
        <w:ind w:firstLine="438" w:firstLineChars="200"/>
        <w:jc w:val="left"/>
        <w:rPr>
          <w:rFonts w:hint="default" w:ascii="仿宋" w:hAnsi="仿宋" w:eastAsia="仿宋" w:cs="仿宋"/>
          <w:b w:val="0"/>
          <w:color w:val="auto"/>
          <w:kern w:val="2"/>
          <w:sz w:val="24"/>
          <w:highlight w:val="none"/>
          <w:lang w:val="en-US" w:eastAsia="zh-CN" w:bidi="ar-SA"/>
        </w:rPr>
      </w:pPr>
      <w:r>
        <w:rPr>
          <w:rFonts w:hint="eastAsia" w:ascii="仿宋" w:hAnsi="仿宋" w:eastAsia="仿宋" w:cs="仿宋"/>
          <w:b w:val="0"/>
          <w:color w:val="auto"/>
          <w:kern w:val="2"/>
          <w:sz w:val="24"/>
          <w:highlight w:val="none"/>
          <w:lang w:val="zh-CN" w:eastAsia="zh-CN" w:bidi="ar-SA"/>
        </w:rPr>
        <w:t>（二）</w:t>
      </w:r>
      <w:r>
        <w:rPr>
          <w:rFonts w:hint="eastAsia" w:ascii="仿宋" w:hAnsi="仿宋" w:eastAsia="仿宋" w:cs="仿宋"/>
          <w:b w:val="0"/>
          <w:color w:val="auto"/>
          <w:kern w:val="2"/>
          <w:sz w:val="24"/>
          <w:highlight w:val="none"/>
          <w:lang w:val="en-US" w:eastAsia="zh-CN" w:bidi="ar-SA"/>
        </w:rPr>
        <w:t>折扣填报说明：例如投标供应商在本项目投标报价为75%。（以线路一为例，该线路成交金额为：948元/人*75%=711元/人）。其他线路以此类推。</w:t>
      </w:r>
    </w:p>
    <w:p>
      <w:pPr>
        <w:pageBreakBefore w:val="0"/>
        <w:widowControl w:val="0"/>
        <w:kinsoku/>
        <w:wordWrap/>
        <w:overflowPunct/>
        <w:topLinePunct w:val="0"/>
        <w:autoSpaceDE/>
        <w:autoSpaceDN/>
        <w:bidi w:val="0"/>
        <w:spacing w:line="520" w:lineRule="exact"/>
        <w:ind w:firstLine="438" w:firstLineChars="200"/>
        <w:textAlignment w:val="auto"/>
        <w:rPr>
          <w:rFonts w:hint="eastAsia" w:ascii="仿宋" w:hAnsi="仿宋" w:eastAsia="仿宋" w:cs="仿宋"/>
          <w:b w:val="0"/>
          <w:color w:val="auto"/>
          <w:kern w:val="2"/>
          <w:sz w:val="24"/>
          <w:highlight w:val="none"/>
          <w:lang w:val="en-US" w:eastAsia="zh-CN" w:bidi="ar-SA"/>
        </w:rPr>
      </w:pPr>
      <w:r>
        <w:rPr>
          <w:rFonts w:hint="eastAsia" w:ascii="仿宋" w:hAnsi="仿宋" w:eastAsia="仿宋" w:cs="仿宋"/>
          <w:b w:val="0"/>
          <w:color w:val="auto"/>
          <w:kern w:val="2"/>
          <w:sz w:val="24"/>
          <w:highlight w:val="none"/>
          <w:lang w:val="zh-CN" w:eastAsia="zh-CN" w:bidi="ar-SA"/>
        </w:rPr>
        <w:t>（</w:t>
      </w:r>
      <w:r>
        <w:rPr>
          <w:rFonts w:hint="eastAsia" w:ascii="仿宋" w:hAnsi="仿宋" w:eastAsia="仿宋" w:cs="仿宋"/>
          <w:b w:val="0"/>
          <w:color w:val="auto"/>
          <w:kern w:val="2"/>
          <w:sz w:val="24"/>
          <w:highlight w:val="none"/>
          <w:lang w:val="en-US" w:eastAsia="zh-CN" w:bidi="ar-SA"/>
        </w:rPr>
        <w:t>三</w:t>
      </w:r>
      <w:r>
        <w:rPr>
          <w:rFonts w:hint="eastAsia" w:ascii="仿宋" w:hAnsi="仿宋" w:eastAsia="仿宋" w:cs="仿宋"/>
          <w:b w:val="0"/>
          <w:color w:val="auto"/>
          <w:kern w:val="2"/>
          <w:sz w:val="24"/>
          <w:highlight w:val="none"/>
          <w:lang w:val="zh-CN" w:eastAsia="zh-CN" w:bidi="ar-SA"/>
        </w:rPr>
        <w:t>）供应商应根据自身的实力和对遴选文件、技术条件的理解，结合市场行情进行自主报价。采用包干报价，包含</w:t>
      </w:r>
      <w:r>
        <w:rPr>
          <w:rFonts w:hint="eastAsia" w:ascii="仿宋" w:hAnsi="仿宋" w:eastAsia="仿宋" w:cs="仿宋"/>
          <w:b w:val="0"/>
          <w:color w:val="auto"/>
          <w:kern w:val="2"/>
          <w:sz w:val="24"/>
          <w:highlight w:val="none"/>
          <w:lang w:val="en-US" w:eastAsia="zh-CN" w:bidi="ar-SA"/>
        </w:rPr>
        <w:t>但不限于</w:t>
      </w:r>
      <w:r>
        <w:rPr>
          <w:rFonts w:hint="eastAsia" w:ascii="仿宋" w:hAnsi="仿宋" w:eastAsia="仿宋" w:cs="仿宋"/>
          <w:b w:val="0"/>
          <w:color w:val="auto"/>
          <w:kern w:val="2"/>
          <w:sz w:val="24"/>
          <w:highlight w:val="none"/>
          <w:lang w:val="zh-CN" w:eastAsia="zh-CN" w:bidi="ar-SA"/>
        </w:rPr>
        <w:t>下列费用：</w:t>
      </w:r>
      <w:r>
        <w:rPr>
          <w:rFonts w:hint="eastAsia" w:ascii="仿宋" w:hAnsi="仿宋" w:eastAsia="仿宋" w:cs="仿宋"/>
          <w:b w:val="0"/>
          <w:color w:val="auto"/>
          <w:kern w:val="2"/>
          <w:sz w:val="24"/>
          <w:highlight w:val="none"/>
          <w:lang w:val="en-US" w:eastAsia="zh-CN" w:bidi="ar-SA"/>
        </w:rPr>
        <w:t>车船费、过桥（路）费、导游费、住宿费、餐费、门票、保险、团建活动所需的教练和道具等一切费用。</w:t>
      </w:r>
    </w:p>
    <w:bookmarkEnd w:id="329"/>
    <w:bookmarkEnd w:id="330"/>
    <w:bookmarkEnd w:id="331"/>
    <w:bookmarkEnd w:id="332"/>
    <w:bookmarkEnd w:id="333"/>
    <w:bookmarkEnd w:id="334"/>
    <w:bookmarkEnd w:id="335"/>
    <w:bookmarkEnd w:id="336"/>
    <w:p>
      <w:pPr>
        <w:pageBreakBefore w:val="0"/>
        <w:widowControl w:val="0"/>
        <w:kinsoku/>
        <w:wordWrap/>
        <w:overflowPunct/>
        <w:topLinePunct w:val="0"/>
        <w:autoSpaceDE/>
        <w:autoSpaceDN/>
        <w:bidi w:val="0"/>
        <w:adjustRightInd w:val="0"/>
        <w:snapToGrid w:val="0"/>
        <w:spacing w:line="520" w:lineRule="exact"/>
        <w:ind w:firstLine="518" w:firstLineChars="200"/>
        <w:jc w:val="left"/>
        <w:textAlignment w:val="auto"/>
        <w:rPr>
          <w:rFonts w:hint="eastAsia" w:ascii="仿宋" w:hAnsi="仿宋" w:eastAsia="仿宋" w:cs="仿宋"/>
          <w:b/>
          <w:color w:val="auto"/>
          <w:kern w:val="0"/>
          <w:sz w:val="28"/>
          <w:highlight w:val="none"/>
          <w:lang w:val="en-US" w:eastAsia="zh-CN" w:bidi="ar-SA"/>
        </w:rPr>
      </w:pPr>
      <w:bookmarkStart w:id="337" w:name="_Toc493506296"/>
      <w:bookmarkStart w:id="338" w:name="_Toc36064006"/>
      <w:bookmarkStart w:id="339" w:name="_Toc32329077"/>
      <w:bookmarkStart w:id="340" w:name="_Toc32329218"/>
      <w:bookmarkStart w:id="341" w:name="_Toc36064042"/>
      <w:bookmarkStart w:id="342" w:name="_Toc36064078"/>
      <w:bookmarkStart w:id="343" w:name="_Toc32329130"/>
      <w:bookmarkStart w:id="344" w:name="_Toc32329176"/>
      <w:r>
        <w:rPr>
          <w:rFonts w:hint="eastAsia" w:ascii="仿宋" w:hAnsi="仿宋" w:eastAsia="仿宋" w:cs="仿宋"/>
          <w:b/>
          <w:color w:val="auto"/>
          <w:kern w:val="0"/>
          <w:sz w:val="28"/>
          <w:highlight w:val="none"/>
          <w:lang w:val="en-US" w:eastAsia="zh-CN" w:bidi="ar-SA"/>
        </w:rPr>
        <w:t>六、安全要求</w:t>
      </w:r>
    </w:p>
    <w:p>
      <w:pPr>
        <w:pageBreakBefore w:val="0"/>
        <w:widowControl w:val="0"/>
        <w:kinsoku/>
        <w:wordWrap/>
        <w:overflowPunct/>
        <w:topLinePunct w:val="0"/>
        <w:autoSpaceDE/>
        <w:autoSpaceDN/>
        <w:bidi w:val="0"/>
        <w:spacing w:line="520" w:lineRule="exact"/>
        <w:ind w:firstLine="438" w:firstLineChars="200"/>
        <w:textAlignment w:val="auto"/>
        <w:rPr>
          <w:rFonts w:hint="eastAsia" w:ascii="仿宋" w:hAnsi="仿宋" w:eastAsia="仿宋" w:cs="仿宋"/>
          <w:b w:val="0"/>
          <w:color w:val="auto"/>
          <w:kern w:val="2"/>
          <w:sz w:val="24"/>
          <w:highlight w:val="none"/>
          <w:lang w:val="en-US" w:eastAsia="zh-CN" w:bidi="ar-SA"/>
        </w:rPr>
      </w:pPr>
      <w:r>
        <w:rPr>
          <w:rFonts w:hint="eastAsia" w:ascii="仿宋" w:hAnsi="仿宋" w:eastAsia="仿宋" w:cs="仿宋"/>
          <w:b w:val="0"/>
          <w:color w:val="auto"/>
          <w:kern w:val="2"/>
          <w:sz w:val="24"/>
          <w:highlight w:val="none"/>
          <w:lang w:val="en-US" w:eastAsia="zh-CN" w:bidi="ar-SA"/>
        </w:rPr>
        <w:t>购买不低于每人人民币50万元赔付额的团体旅游意外保险，包括但不限于以下保险内容：意外身故、残疾、意外医疗等保障内容。对行程中可能危及采购人人身、财产安全的项目和应注意的问题,应当事前作出真实说明和明确警示。行程中，由于第三方侵害等不可归责于成交供应商的原因导致采购人人身、财产权益受到损害时,成交供应商应当在合理范围内履行协助义务。</w:t>
      </w:r>
    </w:p>
    <w:p>
      <w:pPr>
        <w:pageBreakBefore w:val="0"/>
        <w:widowControl w:val="0"/>
        <w:kinsoku/>
        <w:wordWrap/>
        <w:overflowPunct/>
        <w:topLinePunct w:val="0"/>
        <w:autoSpaceDE/>
        <w:autoSpaceDN/>
        <w:bidi w:val="0"/>
        <w:adjustRightInd w:val="0"/>
        <w:snapToGrid w:val="0"/>
        <w:spacing w:line="520" w:lineRule="exact"/>
        <w:ind w:firstLine="518" w:firstLineChars="200"/>
        <w:jc w:val="left"/>
        <w:textAlignment w:val="auto"/>
        <w:rPr>
          <w:rFonts w:ascii="方正仿宋_GBK" w:hAnsi="方正仿宋_GBK" w:eastAsia="仿宋" w:cs="方正仿宋_GBK"/>
          <w:color w:val="auto"/>
          <w:szCs w:val="28"/>
          <w:highlight w:val="none"/>
        </w:rPr>
      </w:pPr>
      <w:r>
        <w:rPr>
          <w:rFonts w:hint="eastAsia" w:ascii="仿宋" w:hAnsi="仿宋" w:eastAsia="仿宋" w:cs="仿宋"/>
          <w:b/>
          <w:color w:val="auto"/>
          <w:kern w:val="0"/>
          <w:sz w:val="28"/>
          <w:highlight w:val="none"/>
          <w:lang w:val="en-US" w:eastAsia="zh-CN" w:bidi="ar-SA"/>
        </w:rPr>
        <w:t>七、</w:t>
      </w:r>
      <w:bookmarkEnd w:id="337"/>
      <w:r>
        <w:rPr>
          <w:rFonts w:hint="eastAsia" w:ascii="仿宋" w:hAnsi="仿宋" w:eastAsia="仿宋" w:cs="仿宋"/>
          <w:b/>
          <w:color w:val="auto"/>
          <w:kern w:val="0"/>
          <w:sz w:val="28"/>
          <w:highlight w:val="none"/>
          <w:lang w:val="en-US" w:eastAsia="zh-CN" w:bidi="ar-SA"/>
        </w:rPr>
        <w:t>其他</w:t>
      </w:r>
      <w:bookmarkEnd w:id="338"/>
      <w:bookmarkEnd w:id="339"/>
      <w:bookmarkEnd w:id="340"/>
      <w:bookmarkEnd w:id="341"/>
      <w:bookmarkEnd w:id="342"/>
      <w:bookmarkEnd w:id="343"/>
      <w:bookmarkEnd w:id="344"/>
    </w:p>
    <w:p>
      <w:pPr>
        <w:pageBreakBefore w:val="0"/>
        <w:widowControl w:val="0"/>
        <w:kinsoku/>
        <w:wordWrap/>
        <w:overflowPunct/>
        <w:topLinePunct w:val="0"/>
        <w:autoSpaceDE/>
        <w:autoSpaceDN/>
        <w:bidi w:val="0"/>
        <w:spacing w:line="520" w:lineRule="exact"/>
        <w:ind w:firstLine="438"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w:t>
      </w:r>
      <w:r>
        <w:rPr>
          <w:rFonts w:hint="eastAsia" w:ascii="仿宋" w:hAnsi="仿宋" w:eastAsia="仿宋" w:cs="仿宋"/>
          <w:color w:val="auto"/>
          <w:highlight w:val="none"/>
          <w:lang w:val="en-US" w:eastAsia="zh-CN"/>
        </w:rPr>
        <w:t>每批次活动中需负责组织1次团建活动（可根据天气或出行情况及大家状态来灵活安排或调整），并提供所需道具等；团建活动包含且不限于文娱活动、模拟游戏、团队竞赛、手工制作等。</w:t>
      </w:r>
    </w:p>
    <w:p>
      <w:pPr>
        <w:pageBreakBefore w:val="0"/>
        <w:widowControl w:val="0"/>
        <w:kinsoku/>
        <w:wordWrap/>
        <w:overflowPunct/>
        <w:topLinePunct w:val="0"/>
        <w:autoSpaceDE/>
        <w:autoSpaceDN/>
        <w:bidi w:val="0"/>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二</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成交</w:t>
      </w:r>
      <w:r>
        <w:rPr>
          <w:rFonts w:hint="eastAsia" w:ascii="仿宋" w:hAnsi="仿宋" w:eastAsia="仿宋" w:cs="仿宋"/>
          <w:color w:val="auto"/>
          <w:highlight w:val="none"/>
        </w:rPr>
        <w:t>人必须在响应文件中对以上条款和服务承诺明确列出，承诺内容必须达到本篇及</w:t>
      </w:r>
      <w:r>
        <w:rPr>
          <w:rFonts w:hint="eastAsia" w:ascii="仿宋" w:hAnsi="仿宋" w:eastAsia="仿宋" w:cs="仿宋"/>
          <w:color w:val="auto"/>
          <w:highlight w:val="none"/>
          <w:lang w:eastAsia="zh-CN"/>
        </w:rPr>
        <w:t>遴选文件</w:t>
      </w:r>
      <w:r>
        <w:rPr>
          <w:rFonts w:hint="eastAsia" w:ascii="仿宋" w:hAnsi="仿宋" w:eastAsia="仿宋" w:cs="仿宋"/>
          <w:color w:val="auto"/>
          <w:highlight w:val="none"/>
        </w:rPr>
        <w:t>其他条款的要求。</w:t>
      </w:r>
    </w:p>
    <w:p>
      <w:pPr>
        <w:pageBreakBefore w:val="0"/>
        <w:widowControl w:val="0"/>
        <w:kinsoku/>
        <w:wordWrap/>
        <w:overflowPunct/>
        <w:topLinePunct w:val="0"/>
        <w:autoSpaceDE/>
        <w:autoSpaceDN/>
        <w:bidi w:val="0"/>
        <w:spacing w:line="520" w:lineRule="exact"/>
        <w:ind w:firstLine="438"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三</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成交</w:t>
      </w:r>
      <w:r>
        <w:rPr>
          <w:rFonts w:hint="eastAsia" w:ascii="仿宋" w:hAnsi="仿宋" w:eastAsia="仿宋" w:cs="仿宋"/>
          <w:color w:val="auto"/>
          <w:highlight w:val="none"/>
        </w:rPr>
        <w:t>人在响应文件中各项条款要求及服务承诺内容列入采购合同，并纳入</w:t>
      </w:r>
      <w:r>
        <w:rPr>
          <w:rFonts w:hint="eastAsia" w:ascii="仿宋" w:hAnsi="仿宋" w:eastAsia="仿宋" w:cs="仿宋"/>
          <w:color w:val="auto"/>
          <w:highlight w:val="none"/>
          <w:lang w:eastAsia="zh-CN"/>
        </w:rPr>
        <w:t>采购</w:t>
      </w:r>
      <w:r>
        <w:rPr>
          <w:rFonts w:hint="eastAsia" w:ascii="仿宋" w:hAnsi="仿宋" w:eastAsia="仿宋" w:cs="仿宋"/>
          <w:color w:val="auto"/>
          <w:highlight w:val="none"/>
        </w:rPr>
        <w:t>人对其考核内容。</w:t>
      </w:r>
    </w:p>
    <w:p>
      <w:pPr>
        <w:pageBreakBefore w:val="0"/>
        <w:widowControl w:val="0"/>
        <w:kinsoku/>
        <w:wordWrap/>
        <w:overflowPunct/>
        <w:topLinePunct w:val="0"/>
        <w:autoSpaceDE/>
        <w:autoSpaceDN/>
        <w:bidi w:val="0"/>
        <w:spacing w:line="520" w:lineRule="exact"/>
        <w:ind w:firstLine="438"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（四）</w:t>
      </w:r>
      <w:r>
        <w:rPr>
          <w:rFonts w:hint="eastAsia" w:ascii="仿宋" w:hAnsi="仿宋" w:eastAsia="仿宋" w:cs="仿宋"/>
          <w:color w:val="auto"/>
          <w:highlight w:val="none"/>
          <w:lang w:val="en-US" w:eastAsia="zh-CN"/>
        </w:rPr>
        <w:t>若因政策原因或不可抗力的因素及未匹配到2家单位联合开展而导致活动不能组织，采购人不负任何责任。</w:t>
      </w:r>
    </w:p>
    <w:p>
      <w:pPr>
        <w:pageBreakBefore w:val="0"/>
        <w:widowControl w:val="0"/>
        <w:kinsoku/>
        <w:wordWrap/>
        <w:overflowPunct/>
        <w:topLinePunct w:val="0"/>
        <w:autoSpaceDE/>
        <w:autoSpaceDN/>
        <w:bidi w:val="0"/>
        <w:spacing w:line="520" w:lineRule="exact"/>
        <w:ind w:firstLine="438" w:firstLineChars="200"/>
        <w:textAlignment w:val="auto"/>
        <w:rPr>
          <w:rFonts w:hint="eastAsia" w:ascii="仿宋" w:hAnsi="仿宋" w:eastAsia="仿宋" w:cs="仿宋"/>
          <w:color w:val="auto"/>
          <w:highlight w:val="none"/>
        </w:rPr>
        <w:sectPr>
          <w:headerReference r:id="rId5" w:type="default"/>
          <w:footerReference r:id="rId6" w:type="default"/>
          <w:pgSz w:w="11907" w:h="16840"/>
          <w:pgMar w:top="1134" w:right="1191" w:bottom="1134" w:left="1304" w:header="794" w:footer="992" w:gutter="0"/>
          <w:pgBorders>
            <w:top w:val="none" w:sz="0" w:space="0"/>
            <w:left w:val="none" w:sz="0" w:space="0"/>
            <w:bottom w:val="none" w:sz="0" w:space="0"/>
            <w:right w:val="none" w:sz="0" w:space="0"/>
          </w:pgBorders>
          <w:pgNumType w:fmt="decimal"/>
          <w:cols w:space="720" w:num="1"/>
          <w:docGrid w:type="linesAndChars" w:linePitch="393" w:charSpace="-4325"/>
        </w:sect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五</w:t>
      </w:r>
      <w:r>
        <w:rPr>
          <w:rFonts w:hint="eastAsia" w:ascii="仿宋" w:hAnsi="仿宋" w:eastAsia="仿宋" w:cs="仿宋"/>
          <w:color w:val="auto"/>
          <w:highlight w:val="none"/>
        </w:rPr>
        <w:t>）其他未尽事宜由双方在合同中详细约定。</w:t>
      </w:r>
    </w:p>
    <w:bookmarkEnd w:id="291"/>
    <w:p>
      <w:pPr>
        <w:pStyle w:val="3"/>
        <w:numPr>
          <w:ilvl w:val="0"/>
          <w:numId w:val="0"/>
        </w:numPr>
        <w:tabs>
          <w:tab w:val="clear" w:pos="3360"/>
        </w:tabs>
        <w:spacing w:before="120" w:after="120"/>
        <w:ind w:leftChars="0"/>
        <w:rPr>
          <w:rFonts w:hint="eastAsia"/>
          <w:color w:val="auto"/>
          <w:szCs w:val="22"/>
          <w:highlight w:val="none"/>
        </w:rPr>
      </w:pPr>
      <w:bookmarkStart w:id="345" w:name="_Toc5105"/>
      <w:bookmarkStart w:id="346" w:name="_Toc28660"/>
      <w:bookmarkStart w:id="347" w:name="_Toc1839"/>
      <w:bookmarkStart w:id="348" w:name="_Toc29580"/>
      <w:bookmarkStart w:id="349" w:name="_Toc29498"/>
      <w:bookmarkStart w:id="350" w:name="_Toc6833"/>
      <w:bookmarkStart w:id="351" w:name="_Toc20828"/>
      <w:bookmarkStart w:id="352" w:name="_Toc27935"/>
      <w:bookmarkStart w:id="353" w:name="_Toc3130"/>
      <w:bookmarkStart w:id="354" w:name="_Toc19592"/>
      <w:bookmarkStart w:id="355" w:name="_Toc22566"/>
      <w:bookmarkStart w:id="356" w:name="_Toc7497"/>
      <w:bookmarkStart w:id="357" w:name="_Toc1690"/>
      <w:bookmarkStart w:id="358" w:name="_Toc22499"/>
      <w:bookmarkStart w:id="359" w:name="_Toc22480"/>
      <w:r>
        <w:rPr>
          <w:rFonts w:hint="eastAsia"/>
          <w:color w:val="auto"/>
          <w:szCs w:val="22"/>
          <w:highlight w:val="none"/>
          <w:lang w:eastAsia="zh-CN"/>
        </w:rPr>
        <w:t>第四篇</w:t>
      </w:r>
      <w:r>
        <w:rPr>
          <w:rFonts w:hint="eastAsia"/>
          <w:color w:val="auto"/>
          <w:szCs w:val="22"/>
          <w:highlight w:val="none"/>
          <w:lang w:val="en-US" w:eastAsia="zh-CN"/>
        </w:rPr>
        <w:t xml:space="preserve">  </w:t>
      </w:r>
      <w:r>
        <w:rPr>
          <w:rFonts w:hint="eastAsia"/>
          <w:color w:val="auto"/>
          <w:szCs w:val="22"/>
          <w:highlight w:val="none"/>
          <w:lang w:eastAsia="zh-CN"/>
        </w:rPr>
        <w:t>遴选</w:t>
      </w:r>
      <w:r>
        <w:rPr>
          <w:rFonts w:hint="eastAsia"/>
          <w:color w:val="auto"/>
          <w:szCs w:val="22"/>
          <w:highlight w:val="none"/>
        </w:rPr>
        <w:t>程序及方法、评审标准、无效响应和采购终止</w:t>
      </w:r>
      <w:bookmarkEnd w:id="345"/>
      <w:bookmarkEnd w:id="346"/>
      <w:bookmarkEnd w:id="347"/>
      <w:bookmarkEnd w:id="348"/>
      <w:bookmarkEnd w:id="349"/>
      <w:bookmarkEnd w:id="350"/>
      <w:bookmarkEnd w:id="351"/>
      <w:bookmarkEnd w:id="352"/>
      <w:bookmarkEnd w:id="353"/>
      <w:bookmarkEnd w:id="354"/>
      <w:bookmarkEnd w:id="355"/>
      <w:bookmarkEnd w:id="356"/>
      <w:bookmarkEnd w:id="357"/>
    </w:p>
    <w:p>
      <w:pPr>
        <w:spacing w:before="156" w:after="156" w:line="520" w:lineRule="exact"/>
        <w:ind w:firstLine="438" w:firstLineChars="200"/>
        <w:jc w:val="left"/>
        <w:outlineLvl w:val="1"/>
        <w:rPr>
          <w:rFonts w:eastAsia="仿宋" w:cs="宋体"/>
          <w:b/>
          <w:bCs/>
          <w:color w:val="auto"/>
          <w:szCs w:val="28"/>
          <w:highlight w:val="none"/>
        </w:rPr>
      </w:pPr>
      <w:bookmarkStart w:id="360" w:name="_Toc12159"/>
      <w:bookmarkStart w:id="361" w:name="_Toc9442"/>
      <w:bookmarkStart w:id="362" w:name="_Toc9779"/>
      <w:bookmarkStart w:id="363" w:name="_Toc27190"/>
      <w:bookmarkStart w:id="364" w:name="_Toc13835"/>
      <w:bookmarkStart w:id="365" w:name="_Toc22527"/>
      <w:bookmarkStart w:id="366" w:name="_Toc32210"/>
      <w:bookmarkStart w:id="367" w:name="_Toc30732"/>
      <w:bookmarkStart w:id="368" w:name="_Toc10656"/>
      <w:bookmarkStart w:id="369" w:name="_Toc32136"/>
      <w:bookmarkStart w:id="370" w:name="_Toc30420"/>
      <w:bookmarkStart w:id="371" w:name="_Toc22776"/>
      <w:bookmarkStart w:id="372" w:name="_Toc29327"/>
      <w:bookmarkStart w:id="373" w:name="_Toc24613"/>
      <w:bookmarkStart w:id="374" w:name="_Toc11657"/>
      <w:bookmarkStart w:id="375" w:name="_Toc24307"/>
      <w:bookmarkStart w:id="376" w:name="_Toc1562"/>
      <w:bookmarkStart w:id="377" w:name="_Toc13507"/>
      <w:bookmarkStart w:id="378" w:name="_Toc28796"/>
      <w:bookmarkStart w:id="379" w:name="_Toc22465"/>
      <w:bookmarkStart w:id="380" w:name="_Toc48837316"/>
      <w:bookmarkStart w:id="381" w:name="_Toc96"/>
      <w:bookmarkStart w:id="382" w:name="_Toc8498"/>
      <w:bookmarkStart w:id="383" w:name="_Toc28893"/>
      <w:bookmarkStart w:id="384" w:name="_Toc24723"/>
      <w:bookmarkStart w:id="385" w:name="_Toc28762"/>
      <w:r>
        <w:rPr>
          <w:rFonts w:hint="eastAsia" w:eastAsia="仿宋" w:cs="宋体"/>
          <w:b/>
          <w:bCs/>
          <w:color w:val="auto"/>
          <w:szCs w:val="28"/>
          <w:highlight w:val="none"/>
        </w:rPr>
        <w:t>一、</w:t>
      </w:r>
      <w:r>
        <w:rPr>
          <w:rFonts w:hint="eastAsia" w:eastAsia="仿宋" w:cs="宋体"/>
          <w:b/>
          <w:bCs/>
          <w:color w:val="auto"/>
          <w:szCs w:val="28"/>
          <w:highlight w:val="none"/>
          <w:lang w:eastAsia="zh-CN"/>
        </w:rPr>
        <w:t>遴选</w:t>
      </w:r>
      <w:r>
        <w:rPr>
          <w:rFonts w:hint="eastAsia" w:eastAsia="仿宋" w:cs="宋体"/>
          <w:b/>
          <w:bCs/>
          <w:color w:val="auto"/>
          <w:szCs w:val="28"/>
          <w:highlight w:val="none"/>
        </w:rPr>
        <w:t>程序及方法</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pPr>
        <w:spacing w:line="520" w:lineRule="exact"/>
        <w:ind w:firstLine="438" w:firstLineChars="200"/>
        <w:jc w:val="left"/>
        <w:rPr>
          <w:rFonts w:ascii="方正仿宋_GBK" w:hAnsi="仿宋" w:eastAsia="仿宋" w:cs="仿宋"/>
          <w:color w:val="auto"/>
          <w:kern w:val="0"/>
          <w:szCs w:val="28"/>
          <w:highlight w:val="none"/>
        </w:rPr>
      </w:pPr>
      <w:bookmarkStart w:id="386" w:name="_Toc492721017"/>
      <w:bookmarkStart w:id="387" w:name="_Toc26415"/>
      <w:bookmarkStart w:id="388" w:name="_Toc495592656"/>
      <w:bookmarkStart w:id="389" w:name="_Toc493506300"/>
      <w:r>
        <w:rPr>
          <w:rFonts w:hint="eastAsia" w:ascii="方正仿宋_GBK" w:hAnsi="仿宋" w:eastAsia="仿宋" w:cs="仿宋"/>
          <w:color w:val="auto"/>
          <w:kern w:val="0"/>
          <w:szCs w:val="28"/>
          <w:highlight w:val="none"/>
        </w:rPr>
        <w:t>（一）</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按</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文件规定的时间和地点进行，供应商须有法定代表人（或其授权代表）或自然人参加并签到。由本项目依法组建的</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小组（以下简称</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小组）分别与各供应商进行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小组对各供应商的资格条件、响应文件的有效性、完整性和响应程度进行审查。各供应商只有在完全符合要求的前提下，才能参与正式</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1.资格性审查。依据法律法规和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文件的规定，对响应文件中的资格证明等进行审查，以确定供应商是否具备</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资格。资格性审查资料表如下：</w:t>
      </w:r>
    </w:p>
    <w:tbl>
      <w:tblPr>
        <w:tblStyle w:val="25"/>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47"/>
        <w:gridCol w:w="1724"/>
        <w:gridCol w:w="5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0" w:type="dxa"/>
            <w:vAlign w:val="center"/>
          </w:tcPr>
          <w:p>
            <w:pPr>
              <w:keepNext w:val="0"/>
              <w:keepLines w:val="0"/>
              <w:suppressLineNumbers w:val="0"/>
              <w:spacing w:before="0" w:beforeAutospacing="0" w:after="0" w:afterAutospacing="0"/>
              <w:ind w:left="0" w:right="0"/>
              <w:jc w:val="center"/>
              <w:rPr>
                <w:rFonts w:hint="default" w:eastAsia="仿宋"/>
                <w:b/>
                <w:bCs/>
                <w:color w:val="auto"/>
                <w:kern w:val="0"/>
                <w:sz w:val="21"/>
                <w:szCs w:val="21"/>
                <w:highlight w:val="none"/>
              </w:rPr>
            </w:pPr>
            <w:r>
              <w:rPr>
                <w:rFonts w:hint="eastAsia" w:eastAsia="仿宋"/>
                <w:b/>
                <w:bCs/>
                <w:color w:val="auto"/>
                <w:kern w:val="0"/>
                <w:sz w:val="21"/>
                <w:szCs w:val="21"/>
                <w:highlight w:val="none"/>
              </w:rPr>
              <w:t>序号</w:t>
            </w:r>
          </w:p>
        </w:tc>
        <w:tc>
          <w:tcPr>
            <w:tcW w:w="3271" w:type="dxa"/>
            <w:gridSpan w:val="2"/>
            <w:vAlign w:val="center"/>
          </w:tcPr>
          <w:p>
            <w:pPr>
              <w:keepNext w:val="0"/>
              <w:keepLines w:val="0"/>
              <w:suppressLineNumbers w:val="0"/>
              <w:spacing w:before="0" w:beforeAutospacing="0" w:after="0" w:afterAutospacing="0"/>
              <w:ind w:left="0" w:right="0"/>
              <w:jc w:val="center"/>
              <w:rPr>
                <w:rFonts w:hint="default" w:eastAsia="仿宋"/>
                <w:b/>
                <w:bCs/>
                <w:color w:val="auto"/>
                <w:kern w:val="0"/>
                <w:sz w:val="21"/>
                <w:szCs w:val="21"/>
                <w:highlight w:val="none"/>
              </w:rPr>
            </w:pPr>
            <w:r>
              <w:rPr>
                <w:rFonts w:hint="eastAsia" w:eastAsia="仿宋"/>
                <w:b/>
                <w:bCs/>
                <w:color w:val="auto"/>
                <w:kern w:val="0"/>
                <w:sz w:val="21"/>
                <w:szCs w:val="21"/>
                <w:highlight w:val="none"/>
              </w:rPr>
              <w:t>检查因素</w:t>
            </w:r>
          </w:p>
        </w:tc>
        <w:tc>
          <w:tcPr>
            <w:tcW w:w="5211" w:type="dxa"/>
            <w:vAlign w:val="center"/>
          </w:tcPr>
          <w:p>
            <w:pPr>
              <w:keepNext w:val="0"/>
              <w:keepLines w:val="0"/>
              <w:suppressLineNumbers w:val="0"/>
              <w:spacing w:before="0" w:beforeAutospacing="0" w:after="0" w:afterAutospacing="0"/>
              <w:ind w:left="0" w:right="0"/>
              <w:jc w:val="center"/>
              <w:rPr>
                <w:rFonts w:hint="default" w:eastAsia="仿宋"/>
                <w:b/>
                <w:bCs/>
                <w:color w:val="auto"/>
                <w:kern w:val="0"/>
                <w:sz w:val="21"/>
                <w:szCs w:val="21"/>
                <w:highlight w:val="none"/>
              </w:rPr>
            </w:pPr>
            <w:r>
              <w:rPr>
                <w:rFonts w:hint="eastAsia" w:eastAsia="仿宋"/>
                <w:b/>
                <w:bCs/>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750" w:type="dxa"/>
            <w:vMerge w:val="restart"/>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r>
              <w:rPr>
                <w:rFonts w:hint="eastAsia" w:eastAsia="仿宋"/>
                <w:color w:val="auto"/>
                <w:kern w:val="0"/>
                <w:sz w:val="21"/>
                <w:szCs w:val="21"/>
                <w:highlight w:val="none"/>
              </w:rPr>
              <w:t>（一）</w:t>
            </w:r>
          </w:p>
        </w:tc>
        <w:tc>
          <w:tcPr>
            <w:tcW w:w="1547" w:type="dxa"/>
            <w:vMerge w:val="restart"/>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r>
              <w:rPr>
                <w:rFonts w:hint="eastAsia" w:eastAsia="仿宋"/>
                <w:color w:val="auto"/>
                <w:kern w:val="0"/>
                <w:sz w:val="21"/>
                <w:szCs w:val="21"/>
                <w:highlight w:val="none"/>
              </w:rPr>
              <w:t>《中华人民共和国政府采购法》第二十二条规定</w:t>
            </w:r>
          </w:p>
        </w:tc>
        <w:tc>
          <w:tcPr>
            <w:tcW w:w="1724"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1.具有独立承担民事责任的能力</w:t>
            </w:r>
          </w:p>
        </w:tc>
        <w:tc>
          <w:tcPr>
            <w:tcW w:w="5211"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1.供应商法人营业执照（副本）或事业单位法人证书（副本）或个体工商户营业执照或有效的自然人身份证明或社会团体法人登记证书（提供复印件）；</w:t>
            </w:r>
          </w:p>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供应商法定代表人身份证明书和法定代表人授权代表委托书。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750"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547"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4"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2.具有良好的商业信誉和健全的财务会计制度</w:t>
            </w:r>
          </w:p>
        </w:tc>
        <w:tc>
          <w:tcPr>
            <w:tcW w:w="5211" w:type="dxa"/>
            <w:vMerge w:val="restart"/>
            <w:vAlign w:val="center"/>
          </w:tcPr>
          <w:p>
            <w:pPr>
              <w:keepNext w:val="0"/>
              <w:keepLines w:val="0"/>
              <w:suppressLineNumbers w:val="0"/>
              <w:spacing w:before="0" w:beforeAutospacing="0" w:after="0" w:afterAutospacing="0"/>
              <w:ind w:left="0" w:right="0"/>
              <w:jc w:val="left"/>
              <w:rPr>
                <w:rFonts w:hint="eastAsia" w:eastAsia="仿宋"/>
                <w:color w:val="auto"/>
                <w:kern w:val="0"/>
                <w:sz w:val="21"/>
                <w:szCs w:val="21"/>
                <w:highlight w:val="none"/>
              </w:rPr>
            </w:pPr>
            <w:r>
              <w:rPr>
                <w:rFonts w:hint="eastAsia" w:eastAsia="仿宋"/>
                <w:color w:val="auto"/>
                <w:kern w:val="0"/>
                <w:sz w:val="21"/>
                <w:szCs w:val="21"/>
                <w:highlight w:val="none"/>
              </w:rPr>
              <w:t>2-5项供应商提供“基本资格条件承诺函”（格式见</w:t>
            </w:r>
            <w:r>
              <w:rPr>
                <w:rFonts w:hint="eastAsia" w:eastAsia="仿宋"/>
                <w:color w:val="auto"/>
                <w:kern w:val="0"/>
                <w:sz w:val="21"/>
                <w:szCs w:val="21"/>
                <w:highlight w:val="none"/>
                <w:lang w:eastAsia="zh-CN"/>
              </w:rPr>
              <w:t>后</w:t>
            </w:r>
            <w:r>
              <w:rPr>
                <w:rFonts w:hint="eastAsia" w:eastAsia="仿宋"/>
                <w:color w:val="auto"/>
                <w:kern w:val="0"/>
                <w:sz w:val="21"/>
                <w:szCs w:val="21"/>
                <w:highlight w:val="none"/>
              </w:rPr>
              <w:t>）</w:t>
            </w:r>
          </w:p>
          <w:p>
            <w:pPr>
              <w:pStyle w:val="4"/>
              <w:suppressLineNumbers w:val="0"/>
              <w:spacing w:before="0" w:beforeAutospacing="0" w:after="0" w:afterAutospacing="0"/>
              <w:ind w:left="0" w:leftChars="0" w:right="0" w:firstLine="0" w:firstLineChars="0"/>
              <w:rPr>
                <w:rFonts w:hint="default"/>
                <w:szCs w:val="20"/>
              </w:rPr>
            </w:pPr>
            <w:r>
              <w:rPr>
                <w:rFonts w:hint="eastAsia" w:ascii="Times New Roman" w:hAnsi="Times New Roman" w:eastAsia="仿宋" w:cs="Times New Roman"/>
                <w:b w:val="0"/>
                <w:color w:val="auto"/>
                <w:kern w:val="0"/>
                <w:sz w:val="21"/>
                <w:szCs w:val="21"/>
                <w:highlight w:val="none"/>
                <w:lang w:val="en-US" w:eastAsia="zh-CN" w:bidi="ar-SA"/>
              </w:rPr>
              <w:t>其中第4项如为授权代表参加遴选的，还需提供该项目授权代表近三个月缴纳社会保险参保证明。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50"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547"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4"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3.具有履行合同所必需的设备和专业技术能力</w:t>
            </w:r>
          </w:p>
        </w:tc>
        <w:tc>
          <w:tcPr>
            <w:tcW w:w="5211" w:type="dxa"/>
            <w:vMerge w:val="continue"/>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50"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547"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4"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4.有依法缴纳税收和社会保障金的良好记录</w:t>
            </w:r>
          </w:p>
        </w:tc>
        <w:tc>
          <w:tcPr>
            <w:tcW w:w="5211" w:type="dxa"/>
            <w:vMerge w:val="continue"/>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6" w:hRule="atLeast"/>
          <w:jc w:val="center"/>
        </w:trPr>
        <w:tc>
          <w:tcPr>
            <w:tcW w:w="750"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547"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4"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5.参加政府采购活动前三年内，在经营活动中没有重大违法记录</w:t>
            </w:r>
          </w:p>
        </w:tc>
        <w:tc>
          <w:tcPr>
            <w:tcW w:w="5211" w:type="dxa"/>
            <w:vMerge w:val="continue"/>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50"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547"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4"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6.法律、行政法规规定的其他条件</w:t>
            </w:r>
          </w:p>
        </w:tc>
        <w:tc>
          <w:tcPr>
            <w:tcW w:w="5211"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50"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547"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4"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r>
              <w:rPr>
                <w:rFonts w:hint="eastAsia" w:eastAsia="仿宋"/>
                <w:color w:val="auto"/>
                <w:kern w:val="0"/>
                <w:sz w:val="21"/>
                <w:szCs w:val="21"/>
                <w:highlight w:val="none"/>
              </w:rPr>
              <w:t>7.特定资格条件</w:t>
            </w:r>
          </w:p>
        </w:tc>
        <w:tc>
          <w:tcPr>
            <w:tcW w:w="5211" w:type="dxa"/>
            <w:vAlign w:val="center"/>
          </w:tcPr>
          <w:p>
            <w:pPr>
              <w:keepNext w:val="0"/>
              <w:keepLines w:val="0"/>
              <w:suppressLineNumbers w:val="0"/>
              <w:spacing w:before="0" w:beforeAutospacing="0" w:after="0" w:afterAutospacing="0"/>
              <w:ind w:left="0" w:right="0"/>
              <w:jc w:val="left"/>
              <w:rPr>
                <w:rFonts w:hint="eastAsia" w:eastAsia="仿宋"/>
                <w:color w:val="auto"/>
                <w:kern w:val="0"/>
                <w:sz w:val="21"/>
                <w:szCs w:val="21"/>
                <w:highlight w:val="none"/>
                <w:lang w:val="en-US" w:eastAsia="zh-CN"/>
              </w:rPr>
            </w:pPr>
            <w:r>
              <w:rPr>
                <w:rFonts w:hint="eastAsia" w:ascii="Times New Roman" w:hAnsi="Times New Roman" w:eastAsia="仿宋" w:cs="Times New Roman"/>
                <w:color w:val="auto"/>
                <w:kern w:val="0"/>
                <w:sz w:val="21"/>
                <w:szCs w:val="21"/>
                <w:highlight w:val="none"/>
                <w:lang w:val="en-US" w:eastAsia="zh-CN"/>
              </w:rPr>
              <w:t>供应商为活动策划或者其它类型公司的营业执照经营范围须具有咨询策划服务；为旅行社的须具有旅行社业务经营许可证。</w:t>
            </w:r>
          </w:p>
        </w:tc>
      </w:tr>
    </w:tbl>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2.符合性审查。依据</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文件的规定，从响应文件的有效性、完整性和对</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文件的响应程度进行审查，以确定是否对</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文件的实质性要求作出响应。符合性审查资料表如下：</w:t>
      </w:r>
    </w:p>
    <w:tbl>
      <w:tblPr>
        <w:tblStyle w:val="25"/>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722"/>
        <w:gridCol w:w="1723"/>
        <w:gridCol w:w="5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4" w:type="dxa"/>
            <w:vAlign w:val="center"/>
          </w:tcPr>
          <w:p>
            <w:pPr>
              <w:keepNext w:val="0"/>
              <w:keepLines w:val="0"/>
              <w:suppressLineNumbers w:val="0"/>
              <w:spacing w:before="0" w:beforeAutospacing="0" w:after="0" w:afterAutospacing="0"/>
              <w:ind w:left="0" w:right="0"/>
              <w:jc w:val="center"/>
              <w:rPr>
                <w:rFonts w:hint="default" w:eastAsia="仿宋"/>
                <w:b/>
                <w:color w:val="auto"/>
                <w:kern w:val="0"/>
                <w:sz w:val="21"/>
                <w:szCs w:val="21"/>
                <w:highlight w:val="none"/>
              </w:rPr>
            </w:pPr>
            <w:r>
              <w:rPr>
                <w:rFonts w:hint="eastAsia" w:eastAsia="仿宋"/>
                <w:b/>
                <w:color w:val="auto"/>
                <w:kern w:val="0"/>
                <w:sz w:val="21"/>
                <w:szCs w:val="21"/>
                <w:highlight w:val="none"/>
              </w:rPr>
              <w:t>序号</w:t>
            </w:r>
          </w:p>
        </w:tc>
        <w:tc>
          <w:tcPr>
            <w:tcW w:w="3445" w:type="dxa"/>
            <w:gridSpan w:val="2"/>
            <w:vAlign w:val="center"/>
          </w:tcPr>
          <w:p>
            <w:pPr>
              <w:keepNext w:val="0"/>
              <w:keepLines w:val="0"/>
              <w:suppressLineNumbers w:val="0"/>
              <w:spacing w:before="0" w:beforeAutospacing="0" w:after="0" w:afterAutospacing="0"/>
              <w:ind w:left="0" w:right="0"/>
              <w:jc w:val="center"/>
              <w:rPr>
                <w:rFonts w:hint="default" w:eastAsia="仿宋"/>
                <w:b/>
                <w:color w:val="auto"/>
                <w:kern w:val="0"/>
                <w:sz w:val="21"/>
                <w:szCs w:val="21"/>
                <w:highlight w:val="none"/>
              </w:rPr>
            </w:pPr>
            <w:r>
              <w:rPr>
                <w:rFonts w:hint="eastAsia" w:eastAsia="仿宋"/>
                <w:b/>
                <w:color w:val="auto"/>
                <w:kern w:val="0"/>
                <w:sz w:val="21"/>
                <w:szCs w:val="21"/>
                <w:highlight w:val="none"/>
              </w:rPr>
              <w:t>评审因素</w:t>
            </w:r>
          </w:p>
        </w:tc>
        <w:tc>
          <w:tcPr>
            <w:tcW w:w="5058" w:type="dxa"/>
            <w:vAlign w:val="center"/>
          </w:tcPr>
          <w:p>
            <w:pPr>
              <w:keepNext w:val="0"/>
              <w:keepLines w:val="0"/>
              <w:suppressLineNumbers w:val="0"/>
              <w:spacing w:before="0" w:beforeAutospacing="0" w:after="0" w:afterAutospacing="0"/>
              <w:ind w:left="0" w:right="0"/>
              <w:jc w:val="center"/>
              <w:rPr>
                <w:rFonts w:hint="default" w:eastAsia="仿宋"/>
                <w:b/>
                <w:color w:val="auto"/>
                <w:kern w:val="0"/>
                <w:sz w:val="21"/>
                <w:szCs w:val="21"/>
                <w:highlight w:val="none"/>
              </w:rPr>
            </w:pPr>
            <w:r>
              <w:rPr>
                <w:rFonts w:hint="eastAsia" w:eastAsia="仿宋"/>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74" w:type="dxa"/>
            <w:vMerge w:val="restart"/>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r>
              <w:rPr>
                <w:rFonts w:hint="eastAsia" w:eastAsia="仿宋"/>
                <w:color w:val="auto"/>
                <w:kern w:val="0"/>
                <w:sz w:val="21"/>
                <w:szCs w:val="21"/>
                <w:highlight w:val="none"/>
              </w:rPr>
              <w:t>1</w:t>
            </w:r>
          </w:p>
        </w:tc>
        <w:tc>
          <w:tcPr>
            <w:tcW w:w="1722" w:type="dxa"/>
            <w:vMerge w:val="restart"/>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r>
              <w:rPr>
                <w:rFonts w:hint="eastAsia" w:eastAsia="仿宋"/>
                <w:color w:val="auto"/>
                <w:kern w:val="0"/>
                <w:sz w:val="21"/>
                <w:szCs w:val="21"/>
                <w:highlight w:val="none"/>
              </w:rPr>
              <w:t>有效性审查</w:t>
            </w:r>
          </w:p>
        </w:tc>
        <w:tc>
          <w:tcPr>
            <w:tcW w:w="1723"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2"/>
                <w:szCs w:val="22"/>
                <w:highlight w:val="none"/>
              </w:rPr>
            </w:pPr>
            <w:r>
              <w:rPr>
                <w:rFonts w:hint="eastAsia" w:eastAsia="仿宋"/>
                <w:color w:val="auto"/>
                <w:sz w:val="22"/>
                <w:szCs w:val="22"/>
                <w:highlight w:val="none"/>
              </w:rPr>
              <w:t>响应文件签署</w:t>
            </w:r>
          </w:p>
        </w:tc>
        <w:tc>
          <w:tcPr>
            <w:tcW w:w="5058"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2"/>
                <w:szCs w:val="22"/>
                <w:highlight w:val="none"/>
              </w:rPr>
            </w:pPr>
            <w:r>
              <w:rPr>
                <w:rFonts w:hint="eastAsia" w:eastAsia="仿宋"/>
                <w:color w:val="auto"/>
                <w:sz w:val="22"/>
                <w:szCs w:val="22"/>
                <w:highlight w:val="none"/>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74"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2"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3" w:type="dxa"/>
            <w:vAlign w:val="center"/>
          </w:tcPr>
          <w:p>
            <w:pPr>
              <w:keepNext w:val="0"/>
              <w:keepLines w:val="0"/>
              <w:suppressLineNumbers w:val="0"/>
              <w:spacing w:before="0" w:beforeAutospacing="0" w:after="0" w:afterAutospacing="0"/>
              <w:ind w:left="0" w:right="0"/>
              <w:jc w:val="left"/>
              <w:rPr>
                <w:rFonts w:hint="default" w:eastAsia="仿宋"/>
                <w:color w:val="auto"/>
                <w:sz w:val="22"/>
                <w:szCs w:val="22"/>
                <w:highlight w:val="none"/>
                <w:lang w:val="zh-CN"/>
              </w:rPr>
            </w:pPr>
            <w:r>
              <w:rPr>
                <w:rFonts w:hint="eastAsia" w:eastAsia="仿宋"/>
                <w:color w:val="auto"/>
                <w:sz w:val="22"/>
                <w:szCs w:val="22"/>
                <w:highlight w:val="none"/>
              </w:rPr>
              <w:t>响应</w:t>
            </w:r>
            <w:r>
              <w:rPr>
                <w:rFonts w:hint="eastAsia" w:eastAsia="仿宋"/>
                <w:color w:val="auto"/>
                <w:sz w:val="22"/>
                <w:szCs w:val="22"/>
                <w:highlight w:val="none"/>
                <w:lang w:val="zh-CN"/>
              </w:rPr>
              <w:t>方案</w:t>
            </w:r>
          </w:p>
        </w:tc>
        <w:tc>
          <w:tcPr>
            <w:tcW w:w="5058"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2"/>
                <w:szCs w:val="22"/>
                <w:highlight w:val="none"/>
              </w:rPr>
            </w:pPr>
            <w:r>
              <w:rPr>
                <w:rFonts w:hint="eastAsia" w:eastAsia="仿宋"/>
                <w:color w:val="auto"/>
                <w:sz w:val="22"/>
                <w:szCs w:val="22"/>
                <w:highlight w:val="none"/>
                <w:lang w:val="zh-CN"/>
              </w:rPr>
              <w:t>每个分包只能有一个</w:t>
            </w:r>
            <w:r>
              <w:rPr>
                <w:rFonts w:hint="eastAsia" w:eastAsia="仿宋"/>
                <w:color w:val="auto"/>
                <w:sz w:val="22"/>
                <w:szCs w:val="22"/>
                <w:highlight w:val="none"/>
              </w:rPr>
              <w:t>响应</w:t>
            </w:r>
            <w:r>
              <w:rPr>
                <w:rFonts w:hint="eastAsia" w:eastAsia="仿宋"/>
                <w:color w:val="auto"/>
                <w:sz w:val="22"/>
                <w:szCs w:val="22"/>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74" w:type="dxa"/>
            <w:vMerge w:val="restart"/>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r>
              <w:rPr>
                <w:rFonts w:hint="eastAsia" w:eastAsia="仿宋"/>
                <w:color w:val="auto"/>
                <w:kern w:val="0"/>
                <w:sz w:val="21"/>
                <w:szCs w:val="21"/>
                <w:highlight w:val="none"/>
              </w:rPr>
              <w:t>2</w:t>
            </w:r>
          </w:p>
        </w:tc>
        <w:tc>
          <w:tcPr>
            <w:tcW w:w="1722" w:type="dxa"/>
            <w:vMerge w:val="restart"/>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r>
              <w:rPr>
                <w:rFonts w:hint="eastAsia" w:eastAsia="仿宋"/>
                <w:color w:val="auto"/>
                <w:kern w:val="0"/>
                <w:sz w:val="21"/>
                <w:szCs w:val="21"/>
                <w:highlight w:val="none"/>
              </w:rPr>
              <w:t>完整性审查</w:t>
            </w:r>
          </w:p>
        </w:tc>
        <w:tc>
          <w:tcPr>
            <w:tcW w:w="1723"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2"/>
                <w:szCs w:val="22"/>
                <w:highlight w:val="none"/>
              </w:rPr>
            </w:pPr>
            <w:r>
              <w:rPr>
                <w:rFonts w:hint="eastAsia" w:eastAsia="仿宋"/>
                <w:color w:val="auto"/>
                <w:sz w:val="22"/>
                <w:szCs w:val="22"/>
                <w:highlight w:val="none"/>
              </w:rPr>
              <w:t>响应</w:t>
            </w:r>
            <w:r>
              <w:rPr>
                <w:rFonts w:hint="eastAsia" w:eastAsia="仿宋"/>
                <w:color w:val="auto"/>
                <w:sz w:val="22"/>
                <w:szCs w:val="22"/>
                <w:highlight w:val="none"/>
                <w:lang w:val="zh-CN"/>
              </w:rPr>
              <w:t>文件份数</w:t>
            </w:r>
          </w:p>
        </w:tc>
        <w:tc>
          <w:tcPr>
            <w:tcW w:w="5058"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2"/>
                <w:szCs w:val="22"/>
                <w:highlight w:val="none"/>
              </w:rPr>
            </w:pPr>
            <w:r>
              <w:rPr>
                <w:rFonts w:hint="eastAsia" w:eastAsia="仿宋"/>
                <w:color w:val="auto"/>
                <w:sz w:val="22"/>
                <w:szCs w:val="22"/>
                <w:highlight w:val="none"/>
              </w:rPr>
              <w:t>响应</w:t>
            </w:r>
            <w:r>
              <w:rPr>
                <w:rFonts w:hint="eastAsia" w:eastAsia="仿宋"/>
                <w:color w:val="auto"/>
                <w:sz w:val="22"/>
                <w:szCs w:val="22"/>
                <w:highlight w:val="none"/>
                <w:lang w:val="zh-CN"/>
              </w:rPr>
              <w:t>文件正、副本数量符合</w:t>
            </w:r>
            <w:r>
              <w:rPr>
                <w:rFonts w:hint="eastAsia" w:eastAsia="仿宋"/>
                <w:color w:val="auto"/>
                <w:sz w:val="22"/>
                <w:szCs w:val="22"/>
                <w:highlight w:val="none"/>
                <w:lang w:eastAsia="zh-CN"/>
              </w:rPr>
              <w:t>遴选</w:t>
            </w:r>
            <w:r>
              <w:rPr>
                <w:rFonts w:hint="eastAsia" w:eastAsia="仿宋"/>
                <w:color w:val="auto"/>
                <w:sz w:val="22"/>
                <w:szCs w:val="22"/>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74"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2" w:type="dxa"/>
            <w:vMerge w:val="continue"/>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p>
        </w:tc>
        <w:tc>
          <w:tcPr>
            <w:tcW w:w="1723" w:type="dxa"/>
            <w:vAlign w:val="center"/>
          </w:tcPr>
          <w:p>
            <w:pPr>
              <w:keepNext w:val="0"/>
              <w:keepLines w:val="0"/>
              <w:suppressLineNumbers w:val="0"/>
              <w:spacing w:before="0" w:beforeAutospacing="0" w:after="0" w:afterAutospacing="0"/>
              <w:ind w:left="0" w:right="0"/>
              <w:jc w:val="left"/>
              <w:rPr>
                <w:rFonts w:hint="default" w:eastAsia="仿宋"/>
                <w:color w:val="auto"/>
                <w:sz w:val="22"/>
                <w:szCs w:val="22"/>
                <w:highlight w:val="none"/>
                <w:lang w:val="zh-CN"/>
              </w:rPr>
            </w:pPr>
            <w:r>
              <w:rPr>
                <w:rFonts w:hint="eastAsia" w:eastAsia="仿宋"/>
                <w:color w:val="auto"/>
                <w:sz w:val="22"/>
                <w:szCs w:val="22"/>
                <w:highlight w:val="none"/>
              </w:rPr>
              <w:t>响应</w:t>
            </w:r>
            <w:r>
              <w:rPr>
                <w:rFonts w:hint="eastAsia" w:eastAsia="仿宋"/>
                <w:color w:val="auto"/>
                <w:sz w:val="22"/>
                <w:szCs w:val="22"/>
                <w:highlight w:val="none"/>
                <w:lang w:val="zh-CN"/>
              </w:rPr>
              <w:t>文件内容</w:t>
            </w:r>
          </w:p>
        </w:tc>
        <w:tc>
          <w:tcPr>
            <w:tcW w:w="5058" w:type="dxa"/>
            <w:vAlign w:val="center"/>
          </w:tcPr>
          <w:p>
            <w:pPr>
              <w:keepNext w:val="0"/>
              <w:keepLines w:val="0"/>
              <w:suppressLineNumbers w:val="0"/>
              <w:spacing w:before="0" w:beforeAutospacing="0" w:after="0" w:afterAutospacing="0"/>
              <w:ind w:left="0" w:right="0"/>
              <w:jc w:val="left"/>
              <w:rPr>
                <w:rFonts w:hint="default" w:eastAsia="仿宋"/>
                <w:color w:val="auto"/>
                <w:sz w:val="22"/>
                <w:szCs w:val="22"/>
                <w:highlight w:val="none"/>
                <w:lang w:val="zh-CN"/>
              </w:rPr>
            </w:pPr>
            <w:r>
              <w:rPr>
                <w:rFonts w:hint="eastAsia" w:eastAsia="仿宋"/>
                <w:color w:val="auto"/>
                <w:sz w:val="22"/>
                <w:szCs w:val="22"/>
                <w:highlight w:val="none"/>
              </w:rPr>
              <w:t>响应</w:t>
            </w:r>
            <w:r>
              <w:rPr>
                <w:rFonts w:hint="eastAsia" w:eastAsia="仿宋"/>
                <w:color w:val="auto"/>
                <w:sz w:val="22"/>
                <w:szCs w:val="22"/>
                <w:highlight w:val="none"/>
                <w:lang w:val="zh-CN"/>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74" w:type="dxa"/>
            <w:vMerge w:val="restart"/>
            <w:vAlign w:val="center"/>
          </w:tcPr>
          <w:p>
            <w:pPr>
              <w:keepNext w:val="0"/>
              <w:keepLines w:val="0"/>
              <w:suppressLineNumbers w:val="0"/>
              <w:spacing w:before="0" w:beforeAutospacing="0" w:after="0" w:afterAutospacing="0"/>
              <w:ind w:left="0" w:right="0"/>
              <w:jc w:val="center"/>
              <w:rPr>
                <w:rFonts w:hint="default" w:eastAsia="仿宋"/>
                <w:color w:val="auto"/>
                <w:kern w:val="0"/>
                <w:sz w:val="21"/>
                <w:szCs w:val="21"/>
                <w:highlight w:val="none"/>
              </w:rPr>
            </w:pPr>
            <w:r>
              <w:rPr>
                <w:rFonts w:hint="eastAsia" w:eastAsia="仿宋"/>
                <w:color w:val="auto"/>
                <w:kern w:val="0"/>
                <w:sz w:val="21"/>
                <w:szCs w:val="21"/>
                <w:highlight w:val="none"/>
              </w:rPr>
              <w:t>3</w:t>
            </w:r>
          </w:p>
        </w:tc>
        <w:tc>
          <w:tcPr>
            <w:tcW w:w="1722" w:type="dxa"/>
            <w:vMerge w:val="restart"/>
            <w:vAlign w:val="center"/>
          </w:tcPr>
          <w:p>
            <w:pPr>
              <w:keepNext w:val="0"/>
              <w:keepLines w:val="0"/>
              <w:suppressLineNumbers w:val="0"/>
              <w:spacing w:before="0" w:beforeAutospacing="0" w:after="0" w:afterAutospacing="0"/>
              <w:ind w:left="0" w:right="0"/>
              <w:jc w:val="center"/>
              <w:rPr>
                <w:rFonts w:hint="default" w:eastAsia="仿宋"/>
                <w:color w:val="auto"/>
                <w:sz w:val="21"/>
                <w:szCs w:val="21"/>
                <w:highlight w:val="none"/>
                <w:lang w:val="zh-CN"/>
              </w:rPr>
            </w:pPr>
            <w:r>
              <w:rPr>
                <w:rFonts w:hint="eastAsia" w:eastAsia="仿宋"/>
                <w:color w:val="auto"/>
                <w:kern w:val="0"/>
                <w:sz w:val="21"/>
                <w:szCs w:val="21"/>
                <w:highlight w:val="none"/>
                <w:lang w:eastAsia="zh-CN"/>
              </w:rPr>
              <w:t>遴选</w:t>
            </w:r>
            <w:r>
              <w:rPr>
                <w:rFonts w:hint="eastAsia" w:eastAsia="仿宋"/>
                <w:color w:val="auto"/>
                <w:kern w:val="0"/>
                <w:sz w:val="21"/>
                <w:szCs w:val="21"/>
                <w:highlight w:val="none"/>
              </w:rPr>
              <w:t>文件的响应程度审查</w:t>
            </w:r>
          </w:p>
        </w:tc>
        <w:tc>
          <w:tcPr>
            <w:tcW w:w="1723"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2"/>
                <w:szCs w:val="22"/>
                <w:highlight w:val="none"/>
              </w:rPr>
            </w:pPr>
            <w:r>
              <w:rPr>
                <w:rFonts w:hint="eastAsia" w:eastAsia="仿宋"/>
                <w:color w:val="auto"/>
                <w:kern w:val="0"/>
                <w:sz w:val="22"/>
                <w:szCs w:val="22"/>
                <w:highlight w:val="none"/>
              </w:rPr>
              <w:t>响应文件内容</w:t>
            </w:r>
          </w:p>
        </w:tc>
        <w:tc>
          <w:tcPr>
            <w:tcW w:w="5058" w:type="dxa"/>
            <w:vAlign w:val="center"/>
          </w:tcPr>
          <w:p>
            <w:pPr>
              <w:pStyle w:val="13"/>
              <w:keepNext w:val="0"/>
              <w:keepLines w:val="0"/>
              <w:suppressLineNumbers w:val="0"/>
              <w:spacing w:before="0" w:beforeAutospacing="0" w:after="0" w:afterAutospacing="0"/>
              <w:ind w:left="0" w:right="0"/>
              <w:jc w:val="left"/>
              <w:rPr>
                <w:rFonts w:hint="default" w:eastAsia="仿宋"/>
                <w:color w:val="auto"/>
                <w:kern w:val="0"/>
                <w:sz w:val="22"/>
                <w:szCs w:val="22"/>
                <w:highlight w:val="none"/>
              </w:rPr>
            </w:pPr>
            <w:r>
              <w:rPr>
                <w:rFonts w:hint="default" w:ascii="Times New Roman" w:hAnsi="Times New Roman" w:eastAsia="仿宋" w:cs="Times New Roman"/>
                <w:color w:val="auto"/>
                <w:kern w:val="2"/>
                <w:sz w:val="22"/>
                <w:szCs w:val="22"/>
                <w:highlight w:val="none"/>
                <w:lang w:val="zh-CN" w:eastAsia="zh-CN" w:bidi="ar-SA"/>
              </w:rPr>
              <w:t>对</w:t>
            </w:r>
            <w:r>
              <w:rPr>
                <w:rFonts w:hint="eastAsia" w:ascii="Times New Roman" w:hAnsi="Times New Roman" w:eastAsia="仿宋" w:cs="Times New Roman"/>
                <w:color w:val="auto"/>
                <w:kern w:val="2"/>
                <w:sz w:val="22"/>
                <w:szCs w:val="22"/>
                <w:highlight w:val="none"/>
                <w:lang w:val="zh-CN" w:eastAsia="zh-CN" w:bidi="ar-SA"/>
              </w:rPr>
              <w:t>遴选</w:t>
            </w:r>
            <w:r>
              <w:rPr>
                <w:rFonts w:hint="default" w:ascii="Times New Roman" w:hAnsi="Times New Roman" w:eastAsia="仿宋" w:cs="Times New Roman"/>
                <w:color w:val="auto"/>
                <w:kern w:val="2"/>
                <w:sz w:val="22"/>
                <w:szCs w:val="22"/>
                <w:highlight w:val="none"/>
                <w:lang w:val="zh-CN" w:eastAsia="zh-CN" w:bidi="ar-SA"/>
              </w:rPr>
              <w:t>文件第二、三篇规定的</w:t>
            </w:r>
            <w:r>
              <w:rPr>
                <w:rFonts w:hint="eastAsia" w:ascii="Times New Roman" w:hAnsi="Times New Roman" w:eastAsia="仿宋" w:cs="Times New Roman"/>
                <w:color w:val="auto"/>
                <w:kern w:val="2"/>
                <w:sz w:val="22"/>
                <w:szCs w:val="22"/>
                <w:highlight w:val="none"/>
                <w:lang w:val="zh-CN" w:eastAsia="zh-CN" w:bidi="ar-SA"/>
              </w:rPr>
              <w:t>遴选</w:t>
            </w:r>
            <w:r>
              <w:rPr>
                <w:rFonts w:hint="default" w:ascii="Times New Roman" w:hAnsi="Times New Roman" w:eastAsia="仿宋" w:cs="Times New Roman"/>
                <w:color w:val="auto"/>
                <w:kern w:val="2"/>
                <w:sz w:val="22"/>
                <w:szCs w:val="22"/>
                <w:highlight w:val="none"/>
                <w:lang w:val="zh-CN" w:eastAsia="zh-CN" w:bidi="ar-SA"/>
              </w:rPr>
              <w:t>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4" w:type="dxa"/>
            <w:vMerge w:val="continue"/>
            <w:vAlign w:val="center"/>
          </w:tcPr>
          <w:p>
            <w:pPr>
              <w:keepNext w:val="0"/>
              <w:keepLines w:val="0"/>
              <w:suppressLineNumbers w:val="0"/>
              <w:spacing w:before="0" w:beforeAutospacing="0" w:after="0" w:afterAutospacing="0"/>
              <w:ind w:left="0" w:right="0"/>
              <w:jc w:val="left"/>
              <w:rPr>
                <w:rFonts w:hint="default" w:eastAsia="仿宋"/>
                <w:color w:val="auto"/>
                <w:kern w:val="0"/>
                <w:sz w:val="21"/>
                <w:szCs w:val="21"/>
                <w:highlight w:val="none"/>
              </w:rPr>
            </w:pPr>
          </w:p>
        </w:tc>
        <w:tc>
          <w:tcPr>
            <w:tcW w:w="1722" w:type="dxa"/>
            <w:vMerge w:val="continue"/>
            <w:vAlign w:val="center"/>
          </w:tcPr>
          <w:p>
            <w:pPr>
              <w:keepNext w:val="0"/>
              <w:keepLines w:val="0"/>
              <w:suppressLineNumbers w:val="0"/>
              <w:spacing w:before="0" w:beforeAutospacing="0" w:after="0" w:afterAutospacing="0"/>
              <w:ind w:left="0" w:right="0"/>
              <w:jc w:val="left"/>
              <w:rPr>
                <w:rFonts w:hint="default" w:eastAsia="仿宋"/>
                <w:color w:val="auto"/>
                <w:sz w:val="21"/>
                <w:szCs w:val="21"/>
                <w:highlight w:val="none"/>
                <w:lang w:val="zh-CN"/>
              </w:rPr>
            </w:pPr>
          </w:p>
        </w:tc>
        <w:tc>
          <w:tcPr>
            <w:tcW w:w="1723"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2"/>
                <w:szCs w:val="22"/>
                <w:highlight w:val="none"/>
              </w:rPr>
            </w:pPr>
            <w:r>
              <w:rPr>
                <w:rFonts w:hint="eastAsia" w:eastAsia="仿宋"/>
                <w:color w:val="auto"/>
                <w:kern w:val="0"/>
                <w:sz w:val="22"/>
                <w:szCs w:val="22"/>
                <w:highlight w:val="none"/>
                <w:lang w:eastAsia="zh-CN"/>
              </w:rPr>
              <w:t>遴选</w:t>
            </w:r>
            <w:r>
              <w:rPr>
                <w:rFonts w:hint="eastAsia" w:eastAsia="仿宋"/>
                <w:color w:val="auto"/>
                <w:kern w:val="0"/>
                <w:sz w:val="22"/>
                <w:szCs w:val="22"/>
                <w:highlight w:val="none"/>
              </w:rPr>
              <w:t>有效期</w:t>
            </w:r>
          </w:p>
        </w:tc>
        <w:tc>
          <w:tcPr>
            <w:tcW w:w="5058" w:type="dxa"/>
            <w:vAlign w:val="center"/>
          </w:tcPr>
          <w:p>
            <w:pPr>
              <w:keepNext w:val="0"/>
              <w:keepLines w:val="0"/>
              <w:suppressLineNumbers w:val="0"/>
              <w:spacing w:before="0" w:beforeAutospacing="0" w:after="0" w:afterAutospacing="0"/>
              <w:ind w:left="0" w:right="0"/>
              <w:jc w:val="left"/>
              <w:rPr>
                <w:rFonts w:hint="default" w:eastAsia="仿宋"/>
                <w:color w:val="auto"/>
                <w:kern w:val="0"/>
                <w:sz w:val="22"/>
                <w:szCs w:val="22"/>
                <w:highlight w:val="none"/>
              </w:rPr>
            </w:pPr>
            <w:r>
              <w:rPr>
                <w:rFonts w:hint="eastAsia" w:eastAsia="仿宋"/>
                <w:color w:val="auto"/>
                <w:kern w:val="0"/>
                <w:sz w:val="22"/>
                <w:szCs w:val="22"/>
                <w:highlight w:val="none"/>
              </w:rPr>
              <w:t>响应文件及有关承诺文件有效期为提交响应文件截止时间起90天</w:t>
            </w:r>
          </w:p>
        </w:tc>
      </w:tr>
    </w:tbl>
    <w:p>
      <w:pPr>
        <w:pStyle w:val="4"/>
        <w:spacing w:beforeLines="0" w:line="520" w:lineRule="exact"/>
        <w:ind w:firstLine="438"/>
        <w:rPr>
          <w:rFonts w:hint="default" w:ascii="Times New Roman" w:hAnsi="Times New Roman" w:eastAsia="仿宋" w:cs="宋体"/>
          <w:b/>
          <w:bCs/>
          <w:color w:val="auto"/>
          <w:kern w:val="2"/>
          <w:sz w:val="24"/>
          <w:szCs w:val="28"/>
          <w:highlight w:val="none"/>
          <w:lang w:val="en-US" w:eastAsia="zh-CN" w:bidi="ar-SA"/>
        </w:rPr>
      </w:pPr>
      <w:bookmarkStart w:id="390" w:name="_Toc9744"/>
      <w:bookmarkStart w:id="391" w:name="_Toc31234"/>
      <w:bookmarkStart w:id="392" w:name="_Toc48837317"/>
      <w:bookmarkStart w:id="393" w:name="_Toc4709"/>
      <w:bookmarkStart w:id="394" w:name="_Toc15483"/>
      <w:bookmarkStart w:id="395" w:name="_Toc32094"/>
      <w:bookmarkStart w:id="396" w:name="_Toc31146"/>
      <w:bookmarkStart w:id="397" w:name="_Toc8521"/>
      <w:bookmarkStart w:id="398" w:name="_Toc29339"/>
      <w:bookmarkStart w:id="399" w:name="_Toc25800"/>
      <w:bookmarkStart w:id="400" w:name="_Toc861"/>
      <w:bookmarkStart w:id="401" w:name="_Toc32741"/>
      <w:bookmarkStart w:id="402" w:name="_Toc8366"/>
      <w:bookmarkStart w:id="403" w:name="_Toc28674"/>
      <w:bookmarkStart w:id="404" w:name="_Toc6010"/>
      <w:bookmarkStart w:id="405" w:name="_Toc20066"/>
      <w:bookmarkStart w:id="406" w:name="_Toc9513"/>
      <w:bookmarkStart w:id="407" w:name="_Toc5149"/>
      <w:bookmarkStart w:id="408" w:name="_Toc20991"/>
      <w:bookmarkStart w:id="409" w:name="_Toc32625"/>
      <w:bookmarkStart w:id="410" w:name="_Toc3255"/>
      <w:bookmarkStart w:id="411" w:name="_Toc13978"/>
      <w:bookmarkStart w:id="412" w:name="_Toc5083"/>
      <w:bookmarkStart w:id="413" w:name="_Toc14750"/>
      <w:bookmarkStart w:id="414" w:name="_Toc981"/>
      <w:bookmarkStart w:id="415" w:name="_Toc7410"/>
      <w:r>
        <w:rPr>
          <w:rFonts w:hint="default" w:ascii="Times New Roman" w:hAnsi="Times New Roman" w:eastAsia="仿宋" w:cs="宋体"/>
          <w:b/>
          <w:bCs/>
          <w:color w:val="auto"/>
          <w:kern w:val="2"/>
          <w:sz w:val="24"/>
          <w:szCs w:val="28"/>
          <w:highlight w:val="none"/>
          <w:lang w:val="en-US" w:eastAsia="zh-CN" w:bidi="ar-SA"/>
        </w:rPr>
        <w:t>二、评审方法</w:t>
      </w:r>
    </w:p>
    <w:p>
      <w:pPr>
        <w:spacing w:line="520" w:lineRule="exact"/>
        <w:ind w:firstLine="438" w:firstLineChars="200"/>
        <w:jc w:val="left"/>
        <w:rPr>
          <w:rFonts w:hint="default" w:ascii="方正仿宋_GBK" w:hAnsi="仿宋" w:eastAsia="仿宋" w:cs="仿宋"/>
          <w:color w:val="auto"/>
          <w:kern w:val="0"/>
          <w:szCs w:val="28"/>
          <w:highlight w:val="none"/>
        </w:rPr>
      </w:pPr>
      <w:r>
        <w:rPr>
          <w:rFonts w:hint="default" w:ascii="方正仿宋_GBK" w:hAnsi="仿宋" w:eastAsia="仿宋" w:cs="仿宋"/>
          <w:color w:val="auto"/>
          <w:kern w:val="0"/>
          <w:szCs w:val="28"/>
          <w:highlight w:val="none"/>
        </w:rPr>
        <w:t>本项目采用综合评分法进行评审。</w:t>
      </w:r>
    </w:p>
    <w:p>
      <w:pPr>
        <w:spacing w:line="520" w:lineRule="exact"/>
        <w:ind w:firstLine="438" w:firstLineChars="200"/>
        <w:jc w:val="left"/>
        <w:rPr>
          <w:rFonts w:hint="default" w:ascii="方正仿宋_GBK" w:hAnsi="仿宋" w:eastAsia="仿宋" w:cs="仿宋"/>
          <w:color w:val="auto"/>
          <w:kern w:val="0"/>
          <w:szCs w:val="28"/>
          <w:highlight w:val="none"/>
        </w:rPr>
      </w:pPr>
      <w:r>
        <w:rPr>
          <w:rFonts w:hint="default" w:ascii="方正仿宋_GBK" w:hAnsi="仿宋" w:eastAsia="仿宋" w:cs="仿宋"/>
          <w:color w:val="auto"/>
          <w:kern w:val="0"/>
          <w:szCs w:val="28"/>
          <w:highlight w:val="none"/>
        </w:rPr>
        <w:t>综合评分法，是指响应文件满足遴选文件全部实质性要求且按照评审因素的量化指标评审得分最高的供应商为成交供应商的评标方法。供应商总得分为价格、</w:t>
      </w:r>
      <w:r>
        <w:rPr>
          <w:rFonts w:hint="eastAsia" w:ascii="方正仿宋_GBK" w:hAnsi="仿宋" w:eastAsia="仿宋" w:cs="仿宋"/>
          <w:color w:val="auto"/>
          <w:kern w:val="0"/>
          <w:szCs w:val="28"/>
          <w:highlight w:val="none"/>
          <w:lang w:val="en-US" w:eastAsia="zh-CN"/>
        </w:rPr>
        <w:t>服务、</w:t>
      </w:r>
      <w:r>
        <w:rPr>
          <w:rFonts w:hint="default" w:ascii="方正仿宋_GBK" w:hAnsi="仿宋" w:eastAsia="仿宋" w:cs="仿宋"/>
          <w:color w:val="auto"/>
          <w:kern w:val="0"/>
          <w:szCs w:val="28"/>
          <w:highlight w:val="none"/>
        </w:rPr>
        <w:t>商务等评定因素分别按照相应权重值计算分项得分后相加，满分为100分。</w:t>
      </w:r>
    </w:p>
    <w:p>
      <w:pPr>
        <w:spacing w:line="520" w:lineRule="exact"/>
        <w:ind w:firstLine="438" w:firstLineChars="200"/>
        <w:jc w:val="left"/>
        <w:rPr>
          <w:rFonts w:hint="default" w:ascii="方正仿宋_GBK" w:hAnsi="仿宋" w:eastAsia="仿宋" w:cs="仿宋"/>
          <w:color w:val="auto"/>
          <w:kern w:val="0"/>
          <w:szCs w:val="28"/>
          <w:highlight w:val="none"/>
        </w:rPr>
      </w:pPr>
      <w:r>
        <w:rPr>
          <w:rFonts w:hint="default" w:ascii="方正仿宋_GBK" w:hAnsi="仿宋" w:eastAsia="仿宋" w:cs="仿宋"/>
          <w:color w:val="auto"/>
          <w:kern w:val="0"/>
          <w:szCs w:val="28"/>
          <w:highlight w:val="none"/>
        </w:rPr>
        <w:t>澄清有关问题。对响应文件中含义不明确、同类问题表述不一致或者有明显文字和计算错误的内容，评审小组可以书面形式（应当由评审小组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pPr>
        <w:spacing w:line="520" w:lineRule="exact"/>
        <w:ind w:firstLine="438" w:firstLineChars="200"/>
        <w:jc w:val="left"/>
        <w:rPr>
          <w:rFonts w:hint="default" w:ascii="方正仿宋_GBK" w:hAnsi="仿宋" w:eastAsia="仿宋" w:cs="仿宋"/>
          <w:color w:val="auto"/>
          <w:kern w:val="0"/>
          <w:szCs w:val="28"/>
          <w:highlight w:val="none"/>
        </w:rPr>
      </w:pPr>
      <w:r>
        <w:rPr>
          <w:rFonts w:hint="default" w:ascii="方正仿宋_GBK" w:hAnsi="仿宋" w:eastAsia="仿宋" w:cs="仿宋"/>
          <w:color w:val="auto"/>
          <w:kern w:val="0"/>
          <w:szCs w:val="28"/>
          <w:highlight w:val="none"/>
        </w:rPr>
        <w:t>（一）比较与评价。按遴选文件中规定的评标方法和标准，对资格审查和符合性审查合格的响应文件进行</w:t>
      </w:r>
      <w:r>
        <w:rPr>
          <w:rFonts w:hint="eastAsia" w:ascii="方正仿宋_GBK" w:hAnsi="仿宋" w:eastAsia="仿宋" w:cs="仿宋"/>
          <w:color w:val="auto"/>
          <w:kern w:val="0"/>
          <w:szCs w:val="28"/>
          <w:highlight w:val="none"/>
          <w:lang w:val="en-US" w:eastAsia="zh-CN"/>
        </w:rPr>
        <w:t>服务和</w:t>
      </w:r>
      <w:r>
        <w:rPr>
          <w:rFonts w:hint="default" w:ascii="方正仿宋_GBK" w:hAnsi="仿宋" w:eastAsia="仿宋" w:cs="仿宋"/>
          <w:color w:val="auto"/>
          <w:kern w:val="0"/>
          <w:szCs w:val="28"/>
          <w:highlight w:val="none"/>
        </w:rPr>
        <w:t>商务评估。</w:t>
      </w:r>
    </w:p>
    <w:p>
      <w:pPr>
        <w:spacing w:line="520" w:lineRule="exact"/>
        <w:ind w:firstLine="438" w:firstLineChars="200"/>
        <w:jc w:val="left"/>
        <w:rPr>
          <w:rFonts w:hint="default" w:ascii="方正仿宋_GBK" w:hAnsi="仿宋" w:eastAsia="仿宋" w:cs="仿宋"/>
          <w:color w:val="auto"/>
          <w:kern w:val="0"/>
          <w:szCs w:val="28"/>
          <w:highlight w:val="none"/>
        </w:rPr>
      </w:pPr>
      <w:r>
        <w:rPr>
          <w:rFonts w:hint="default" w:ascii="方正仿宋_GBK" w:hAnsi="仿宋" w:eastAsia="仿宋" w:cs="仿宋"/>
          <w:color w:val="auto"/>
          <w:kern w:val="0"/>
          <w:szCs w:val="28"/>
          <w:highlight w:val="none"/>
        </w:rPr>
        <w:t>（二）推荐成交供应商名单。</w:t>
      </w:r>
    </w:p>
    <w:p>
      <w:pPr>
        <w:spacing w:line="520" w:lineRule="exact"/>
        <w:ind w:firstLine="438" w:firstLineChars="200"/>
        <w:jc w:val="left"/>
        <w:rPr>
          <w:rFonts w:hint="eastAsia" w:ascii="Times New Roman" w:hAnsi="Times New Roman" w:eastAsia="仿宋" w:cs="宋体"/>
          <w:b/>
          <w:bCs/>
          <w:color w:val="auto"/>
          <w:szCs w:val="28"/>
          <w:highlight w:val="none"/>
          <w:lang w:eastAsia="zh-CN"/>
        </w:rPr>
      </w:pPr>
      <w:r>
        <w:rPr>
          <w:rFonts w:hint="default" w:ascii="方正仿宋_GBK" w:hAnsi="仿宋" w:eastAsia="仿宋" w:cs="仿宋"/>
          <w:color w:val="auto"/>
          <w:kern w:val="0"/>
          <w:szCs w:val="28"/>
          <w:highlight w:val="none"/>
        </w:rPr>
        <w:t>评审小组对每个实质性响应文件进行评价、打分，然后汇总每个供应商每项评分因素的得分，并根据综合评分情况按照评审得分由高到低顺序推荐成交候选供应商。若供应商的评审得分相同的，按照报价由低到高的顺序排列推荐。评审得分且最后报价相同的，</w:t>
      </w:r>
      <w:r>
        <w:rPr>
          <w:rFonts w:hint="eastAsia" w:ascii="方正仿宋_GBK" w:hAnsi="仿宋" w:eastAsia="仿宋" w:cs="仿宋"/>
          <w:color w:val="auto"/>
          <w:kern w:val="0"/>
          <w:szCs w:val="28"/>
          <w:highlight w:val="none"/>
          <w:lang w:eastAsia="zh-CN"/>
        </w:rPr>
        <w:t>按报名的先后顺序</w:t>
      </w:r>
      <w:r>
        <w:rPr>
          <w:rFonts w:hint="default" w:ascii="方正仿宋_GBK" w:hAnsi="仿宋" w:eastAsia="仿宋" w:cs="仿宋"/>
          <w:color w:val="auto"/>
          <w:kern w:val="0"/>
          <w:szCs w:val="28"/>
          <w:highlight w:val="none"/>
        </w:rPr>
        <w:t>确定成交供应商。</w:t>
      </w:r>
    </w:p>
    <w:p>
      <w:pPr>
        <w:spacing w:before="156" w:after="156" w:line="520" w:lineRule="exact"/>
        <w:ind w:firstLine="438" w:firstLineChars="200"/>
        <w:jc w:val="left"/>
        <w:outlineLvl w:val="1"/>
        <w:rPr>
          <w:rFonts w:hint="eastAsia" w:ascii="Times New Roman" w:hAnsi="Times New Roman" w:eastAsia="仿宋" w:cs="宋体"/>
          <w:b/>
          <w:bCs/>
          <w:color w:val="auto"/>
          <w:szCs w:val="28"/>
          <w:highlight w:val="none"/>
        </w:rPr>
      </w:pPr>
      <w:r>
        <w:rPr>
          <w:rFonts w:hint="eastAsia" w:eastAsia="仿宋" w:cs="宋体"/>
          <w:b/>
          <w:bCs/>
          <w:color w:val="auto"/>
          <w:szCs w:val="28"/>
          <w:highlight w:val="none"/>
          <w:lang w:eastAsia="zh-CN"/>
        </w:rPr>
        <w:t>三</w:t>
      </w:r>
      <w:r>
        <w:rPr>
          <w:rFonts w:hint="eastAsia" w:ascii="Times New Roman" w:hAnsi="Times New Roman" w:eastAsia="仿宋" w:cs="宋体"/>
          <w:b/>
          <w:bCs/>
          <w:color w:val="auto"/>
          <w:szCs w:val="28"/>
          <w:highlight w:val="none"/>
          <w:lang w:eastAsia="zh-CN"/>
        </w:rPr>
        <w:t>、</w:t>
      </w:r>
      <w:r>
        <w:rPr>
          <w:rFonts w:hint="eastAsia" w:ascii="Times New Roman" w:hAnsi="Times New Roman" w:eastAsia="仿宋" w:cs="宋体"/>
          <w:b/>
          <w:bCs/>
          <w:color w:val="auto"/>
          <w:szCs w:val="28"/>
          <w:highlight w:val="none"/>
        </w:rPr>
        <w:t>评审标准</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tbl>
      <w:tblPr>
        <w:tblStyle w:val="25"/>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233"/>
        <w:gridCol w:w="6342"/>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firstLine="28"/>
              <w:jc w:val="center"/>
              <w:rPr>
                <w:rFonts w:hint="eastAsia" w:ascii="宋体" w:hAnsi="宋体" w:eastAsia="宋体" w:cs="宋体"/>
                <w:b/>
                <w:bCs/>
                <w:color w:val="auto"/>
                <w:sz w:val="21"/>
                <w:szCs w:val="21"/>
                <w:highlight w:val="none"/>
              </w:rPr>
            </w:pPr>
            <w:bookmarkStart w:id="416" w:name="_Toc521"/>
            <w:bookmarkStart w:id="417" w:name="_Toc8076"/>
            <w:bookmarkStart w:id="418" w:name="_Toc22532"/>
            <w:bookmarkStart w:id="419" w:name="_Toc32107"/>
            <w:bookmarkStart w:id="420" w:name="_Toc2090"/>
            <w:bookmarkStart w:id="421" w:name="_Toc27554"/>
            <w:bookmarkStart w:id="422" w:name="_Toc3598"/>
            <w:bookmarkStart w:id="423" w:name="_Toc14187"/>
            <w:bookmarkStart w:id="424" w:name="_Toc65512153"/>
            <w:bookmarkStart w:id="425" w:name="_Toc48837318"/>
            <w:bookmarkStart w:id="426" w:name="_Toc2463"/>
            <w:bookmarkStart w:id="427" w:name="_Toc13857"/>
            <w:bookmarkStart w:id="428" w:name="_Toc19280"/>
            <w:bookmarkStart w:id="429" w:name="_Toc12698"/>
            <w:bookmarkStart w:id="430" w:name="_Toc5155"/>
            <w:bookmarkStart w:id="431" w:name="_Toc23685"/>
            <w:bookmarkStart w:id="432" w:name="_Toc16350"/>
            <w:bookmarkStart w:id="433" w:name="_Toc16220"/>
            <w:bookmarkStart w:id="434" w:name="_Toc30220"/>
            <w:bookmarkStart w:id="435" w:name="_Toc17257"/>
            <w:bookmarkStart w:id="436" w:name="_Toc32306"/>
            <w:bookmarkStart w:id="437" w:name="_Toc731"/>
            <w:bookmarkStart w:id="438" w:name="_Toc20884"/>
            <w:bookmarkStart w:id="439" w:name="_Toc16045"/>
            <w:bookmarkStart w:id="440" w:name="_Toc32421"/>
            <w:bookmarkStart w:id="441" w:name="_Toc2703"/>
            <w:bookmarkStart w:id="442" w:name="_Toc26383"/>
            <w:bookmarkStart w:id="443" w:name="_Toc3301"/>
            <w:bookmarkStart w:id="444" w:name="_Toc394390666"/>
            <w:r>
              <w:rPr>
                <w:rFonts w:hint="eastAsia" w:ascii="宋体" w:hAnsi="宋体" w:eastAsia="宋体" w:cs="宋体"/>
                <w:b/>
                <w:bCs/>
                <w:color w:val="auto"/>
                <w:sz w:val="21"/>
                <w:szCs w:val="21"/>
                <w:highlight w:val="none"/>
              </w:rPr>
              <w:t>序号</w:t>
            </w:r>
          </w:p>
        </w:tc>
        <w:tc>
          <w:tcPr>
            <w:tcW w:w="1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firstLine="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p>
            <w:pPr>
              <w:keepNext w:val="0"/>
              <w:keepLines w:val="0"/>
              <w:suppressLineNumbers w:val="0"/>
              <w:spacing w:before="0" w:beforeAutospacing="0" w:after="0" w:afterAutospacing="0" w:line="240" w:lineRule="atLeast"/>
              <w:ind w:left="0" w:right="0" w:firstLine="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及权重</w:t>
            </w:r>
          </w:p>
        </w:tc>
        <w:tc>
          <w:tcPr>
            <w:tcW w:w="6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firstLine="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1</w:t>
            </w:r>
          </w:p>
        </w:tc>
        <w:tc>
          <w:tcPr>
            <w:tcW w:w="1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报价</w:t>
            </w:r>
          </w:p>
          <w:p>
            <w:pPr>
              <w:keepNext w:val="0"/>
              <w:keepLines w:val="0"/>
              <w:suppressLineNumbers w:val="0"/>
              <w:spacing w:before="0" w:beforeAutospacing="0" w:after="0" w:afterAutospacing="0" w:line="520" w:lineRule="exact"/>
              <w:ind w:left="0" w:right="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val="en-US" w:eastAsia="zh-CN"/>
              </w:rPr>
              <w:t>30</w:t>
            </w:r>
            <w:r>
              <w:rPr>
                <w:rFonts w:hint="eastAsia" w:ascii="方正仿宋_GBK" w:hAnsi="仿宋" w:eastAsia="仿宋" w:cs="仿宋"/>
                <w:color w:val="auto"/>
                <w:kern w:val="0"/>
                <w:szCs w:val="28"/>
                <w:highlight w:val="none"/>
              </w:rPr>
              <w:t>%）</w:t>
            </w:r>
          </w:p>
        </w:tc>
        <w:tc>
          <w:tcPr>
            <w:tcW w:w="6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firstLine="438" w:firstLineChars="200"/>
              <w:jc w:val="left"/>
              <w:rPr>
                <w:rFonts w:hint="default" w:ascii="方正仿宋_GBK" w:hAnsi="仿宋" w:eastAsia="仿宋" w:cs="仿宋"/>
                <w:color w:val="auto"/>
                <w:kern w:val="0"/>
                <w:szCs w:val="28"/>
                <w:highlight w:val="none"/>
                <w:lang w:val="en-US" w:eastAsia="zh-CN"/>
              </w:rPr>
            </w:pPr>
            <w:r>
              <w:rPr>
                <w:rFonts w:hint="default" w:ascii="方正仿宋_GBK" w:hAnsi="仿宋" w:eastAsia="仿宋" w:cs="仿宋"/>
                <w:color w:val="auto"/>
                <w:kern w:val="0"/>
                <w:szCs w:val="28"/>
                <w:highlight w:val="none"/>
                <w:lang w:val="en-US" w:eastAsia="zh-CN"/>
              </w:rPr>
              <w:t>满足采购人要求，</w:t>
            </w:r>
            <w:r>
              <w:rPr>
                <w:rFonts w:hint="default" w:ascii="方正仿宋_GBK" w:hAnsi="仿宋" w:eastAsia="仿宋" w:cs="仿宋"/>
                <w:color w:val="auto"/>
                <w:kern w:val="0"/>
                <w:szCs w:val="28"/>
                <w:highlight w:val="none"/>
                <w:lang w:val="zh-CN" w:eastAsia="zh-CN"/>
              </w:rPr>
              <w:t>有效的投标报价中</w:t>
            </w:r>
            <w:r>
              <w:rPr>
                <w:rFonts w:hint="eastAsia" w:ascii="方正仿宋_GBK" w:hAnsi="仿宋" w:eastAsia="仿宋" w:cs="仿宋"/>
                <w:color w:val="auto"/>
                <w:kern w:val="0"/>
                <w:szCs w:val="28"/>
                <w:highlight w:val="none"/>
                <w:lang w:val="zh-CN" w:eastAsia="zh-CN"/>
              </w:rPr>
              <w:t>折扣率</w:t>
            </w:r>
            <w:r>
              <w:rPr>
                <w:rFonts w:hint="default" w:ascii="方正仿宋_GBK" w:hAnsi="仿宋" w:eastAsia="仿宋" w:cs="仿宋"/>
                <w:color w:val="auto"/>
                <w:kern w:val="0"/>
                <w:szCs w:val="28"/>
                <w:highlight w:val="none"/>
                <w:lang w:val="zh-CN" w:eastAsia="zh-CN"/>
              </w:rPr>
              <w:t>最低</w:t>
            </w:r>
            <w:r>
              <w:rPr>
                <w:rFonts w:hint="eastAsia" w:ascii="方正仿宋_GBK" w:hAnsi="仿宋" w:eastAsia="仿宋" w:cs="仿宋"/>
                <w:color w:val="auto"/>
                <w:kern w:val="0"/>
                <w:szCs w:val="28"/>
                <w:highlight w:val="none"/>
                <w:lang w:val="zh-CN" w:eastAsia="zh-CN"/>
              </w:rPr>
              <w:t>的</w:t>
            </w:r>
            <w:r>
              <w:rPr>
                <w:rFonts w:hint="default" w:ascii="方正仿宋_GBK" w:hAnsi="仿宋" w:eastAsia="仿宋" w:cs="仿宋"/>
                <w:color w:val="auto"/>
                <w:kern w:val="0"/>
                <w:szCs w:val="28"/>
                <w:highlight w:val="none"/>
                <w:lang w:val="zh-CN" w:eastAsia="zh-CN"/>
              </w:rPr>
              <w:t>为基准价</w:t>
            </w:r>
            <w:r>
              <w:rPr>
                <w:rFonts w:hint="default" w:ascii="方正仿宋_GBK" w:hAnsi="仿宋" w:eastAsia="仿宋" w:cs="仿宋"/>
                <w:color w:val="auto"/>
                <w:kern w:val="0"/>
                <w:szCs w:val="28"/>
                <w:highlight w:val="none"/>
                <w:lang w:val="en-US" w:eastAsia="zh-CN"/>
              </w:rPr>
              <w:t>，按照下列公式计算每个投标人的报价得分。</w:t>
            </w:r>
          </w:p>
          <w:p>
            <w:pPr>
              <w:keepNext w:val="0"/>
              <w:keepLines w:val="0"/>
              <w:suppressLineNumbers w:val="0"/>
              <w:spacing w:before="0" w:beforeAutospacing="0" w:after="0" w:afterAutospacing="0" w:line="520" w:lineRule="exact"/>
              <w:ind w:left="0" w:right="0" w:firstLine="438" w:firstLineChars="200"/>
              <w:jc w:val="left"/>
              <w:rPr>
                <w:rFonts w:hint="eastAsia" w:ascii="方正仿宋_GBK" w:hAnsi="仿宋" w:eastAsia="仿宋" w:cs="仿宋"/>
                <w:color w:val="auto"/>
                <w:kern w:val="0"/>
                <w:szCs w:val="28"/>
                <w:highlight w:val="none"/>
              </w:rPr>
            </w:pPr>
            <w:r>
              <w:rPr>
                <w:rFonts w:hint="default" w:ascii="方正仿宋_GBK" w:hAnsi="仿宋" w:eastAsia="仿宋" w:cs="仿宋"/>
                <w:color w:val="auto"/>
                <w:kern w:val="0"/>
                <w:szCs w:val="28"/>
                <w:highlight w:val="none"/>
                <w:lang w:val="en-US" w:eastAsia="zh-CN"/>
              </w:rPr>
              <w:t>报价得分=基准价/投标报价×价格权值。</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最低折扣的认定，如A、B、C三位投标人投标，且三位投标人填报的有效折扣分别为80%、75%、60%</w:t>
            </w:r>
          </w:p>
          <w:p>
            <w:pPr>
              <w:keepNext w:val="0"/>
              <w:keepLines w:val="0"/>
              <w:suppressLineNumbers w:val="0"/>
              <w:spacing w:before="0" w:beforeAutospacing="0" w:after="0" w:afterAutospacing="0" w:line="520" w:lineRule="exact"/>
              <w:ind w:left="0" w:right="0"/>
              <w:jc w:val="left"/>
              <w:rPr>
                <w:rFonts w:hint="eastAsia" w:ascii="方正仿宋_GBK" w:hAnsi="仿宋" w:eastAsia="仿宋" w:cs="仿宋"/>
                <w:color w:val="auto"/>
                <w:kern w:val="0"/>
                <w:szCs w:val="28"/>
                <w:highlight w:val="none"/>
              </w:rPr>
            </w:pPr>
            <w:r>
              <w:rPr>
                <w:rFonts w:hint="eastAsia" w:ascii="仿宋" w:hAnsi="仿宋" w:eastAsia="仿宋" w:cs="仿宋"/>
                <w:color w:val="auto"/>
                <w:sz w:val="24"/>
                <w:szCs w:val="24"/>
                <w:highlight w:val="none"/>
                <w:lang w:val="en-US" w:eastAsia="zh-CN"/>
              </w:rPr>
              <w:t>那么60%在所有折扣率中最低，即为基准价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578" w:type="dxa"/>
            <w:vMerge w:val="restar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2</w:t>
            </w:r>
          </w:p>
        </w:tc>
        <w:tc>
          <w:tcPr>
            <w:tcW w:w="1233" w:type="dxa"/>
            <w:vMerge w:val="restar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eastAsia" w:ascii="方正仿宋_GBK" w:hAnsi="仿宋" w:eastAsia="仿宋" w:cs="仿宋"/>
                <w:color w:val="auto"/>
                <w:kern w:val="0"/>
                <w:szCs w:val="28"/>
                <w:highlight w:val="none"/>
                <w:lang w:eastAsia="zh-CN"/>
              </w:rPr>
            </w:pPr>
            <w:r>
              <w:rPr>
                <w:rFonts w:hint="eastAsia" w:ascii="方正仿宋_GBK" w:hAnsi="仿宋" w:eastAsia="仿宋" w:cs="仿宋"/>
                <w:color w:val="auto"/>
                <w:kern w:val="0"/>
                <w:szCs w:val="28"/>
                <w:highlight w:val="none"/>
              </w:rPr>
              <w:t>技术部分</w:t>
            </w:r>
            <w:r>
              <w:rPr>
                <w:rFonts w:hint="eastAsia" w:ascii="方正仿宋_GBK" w:hAnsi="仿宋" w:eastAsia="仿宋" w:cs="仿宋"/>
                <w:color w:val="auto"/>
                <w:kern w:val="0"/>
                <w:szCs w:val="28"/>
                <w:highlight w:val="none"/>
                <w:lang w:eastAsia="zh-CN"/>
              </w:rPr>
              <w:t>（</w:t>
            </w:r>
            <w:r>
              <w:rPr>
                <w:rFonts w:hint="eastAsia" w:ascii="方正仿宋_GBK" w:hAnsi="仿宋" w:eastAsia="仿宋" w:cs="仿宋"/>
                <w:color w:val="auto"/>
                <w:kern w:val="0"/>
                <w:szCs w:val="28"/>
                <w:highlight w:val="none"/>
                <w:lang w:val="en-US" w:eastAsia="zh-CN"/>
              </w:rPr>
              <w:t>55</w:t>
            </w: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w:t>
            </w:r>
          </w:p>
        </w:tc>
        <w:tc>
          <w:tcPr>
            <w:tcW w:w="634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lang w:val="en-US" w:eastAsia="zh-CN"/>
              </w:rPr>
              <w:t>1</w:t>
            </w: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val="en-US" w:eastAsia="zh-CN"/>
              </w:rPr>
              <w:t>活动</w:t>
            </w:r>
            <w:r>
              <w:rPr>
                <w:rFonts w:hint="eastAsia" w:ascii="方正仿宋_GBK" w:hAnsi="仿宋" w:eastAsia="仿宋" w:cs="仿宋"/>
                <w:color w:val="auto"/>
                <w:kern w:val="0"/>
                <w:szCs w:val="28"/>
                <w:highlight w:val="none"/>
              </w:rPr>
              <w:t>组织方案</w:t>
            </w:r>
            <w:r>
              <w:rPr>
                <w:rFonts w:hint="eastAsia" w:ascii="方正仿宋_GBK" w:hAnsi="仿宋" w:eastAsia="仿宋" w:cs="仿宋"/>
                <w:color w:val="auto"/>
                <w:kern w:val="0"/>
                <w:szCs w:val="28"/>
                <w:highlight w:val="none"/>
                <w:lang w:eastAsia="zh-CN"/>
              </w:rPr>
              <w:t>（</w:t>
            </w:r>
            <w:r>
              <w:rPr>
                <w:rFonts w:hint="eastAsia" w:ascii="方正仿宋_GBK" w:hAnsi="仿宋" w:eastAsia="仿宋" w:cs="仿宋"/>
                <w:color w:val="auto"/>
                <w:kern w:val="0"/>
                <w:szCs w:val="28"/>
                <w:highlight w:val="none"/>
                <w:lang w:val="en-US" w:eastAsia="zh-CN"/>
              </w:rPr>
              <w:t>28分</w:t>
            </w:r>
            <w:r>
              <w:rPr>
                <w:rFonts w:hint="eastAsia" w:ascii="方正仿宋_GBK" w:hAnsi="仿宋" w:eastAsia="仿宋" w:cs="仿宋"/>
                <w:color w:val="auto"/>
                <w:kern w:val="0"/>
                <w:szCs w:val="28"/>
                <w:highlight w:val="none"/>
                <w:lang w:eastAsia="zh-CN"/>
              </w:rPr>
              <w:t>）</w:t>
            </w:r>
          </w:p>
          <w:p>
            <w:pPr>
              <w:keepNext w:val="0"/>
              <w:keepLines w:val="0"/>
              <w:suppressLineNumbers w:val="0"/>
              <w:spacing w:before="0" w:beforeAutospacing="0" w:after="0" w:afterAutospacing="0" w:line="520" w:lineRule="exact"/>
              <w:ind w:left="0" w:right="0"/>
              <w:jc w:val="left"/>
              <w:rPr>
                <w:rFonts w:hint="eastAsia" w:ascii="方正仿宋_GBK" w:hAnsi="仿宋" w:eastAsia="仿宋" w:cs="仿宋"/>
                <w:color w:val="auto"/>
                <w:kern w:val="0"/>
                <w:szCs w:val="28"/>
                <w:highlight w:val="none"/>
                <w:lang w:val="en-US" w:eastAsia="zh-CN"/>
              </w:rPr>
            </w:pPr>
            <w:r>
              <w:rPr>
                <w:rFonts w:hint="eastAsia" w:ascii="方正仿宋_GBK" w:hAnsi="仿宋" w:eastAsia="仿宋" w:cs="仿宋"/>
                <w:color w:val="auto"/>
                <w:kern w:val="0"/>
                <w:szCs w:val="28"/>
                <w:highlight w:val="none"/>
                <w:lang w:val="en-US" w:eastAsia="zh-CN"/>
              </w:rPr>
              <w:t>对活动过程中的如团建活动、节目安排等进行阐述</w:t>
            </w:r>
            <w:r>
              <w:rPr>
                <w:rFonts w:hint="eastAsia" w:ascii="方正仿宋_GBK" w:hAnsi="仿宋" w:eastAsia="仿宋" w:cs="仿宋"/>
                <w:color w:val="auto"/>
                <w:kern w:val="0"/>
                <w:szCs w:val="28"/>
                <w:highlight w:val="none"/>
              </w:rPr>
              <w:t>，人员分工明确</w:t>
            </w:r>
            <w:r>
              <w:rPr>
                <w:rFonts w:hint="eastAsia" w:ascii="方正仿宋_GBK" w:hAnsi="仿宋" w:eastAsia="仿宋" w:cs="仿宋"/>
                <w:color w:val="auto"/>
                <w:kern w:val="0"/>
                <w:szCs w:val="28"/>
                <w:highlight w:val="none"/>
                <w:lang w:eastAsia="zh-CN"/>
              </w:rPr>
              <w:t>，</w:t>
            </w:r>
            <w:r>
              <w:rPr>
                <w:rFonts w:hint="eastAsia" w:ascii="方正仿宋_GBK" w:hAnsi="仿宋" w:eastAsia="仿宋" w:cs="仿宋"/>
                <w:color w:val="auto"/>
                <w:kern w:val="0"/>
                <w:szCs w:val="28"/>
                <w:highlight w:val="none"/>
                <w:lang w:val="en-US" w:eastAsia="zh-CN"/>
              </w:rPr>
              <w:t>配备与活动出行人数相匹配的工作人员（领队、导游等）及物资；确保物资齐全，质量合格、数量充足、人员配置合理</w:t>
            </w:r>
            <w:r>
              <w:rPr>
                <w:rFonts w:hint="eastAsia" w:ascii="方正仿宋_GBK" w:hAnsi="仿宋" w:eastAsia="仿宋" w:cs="仿宋"/>
                <w:color w:val="auto"/>
                <w:kern w:val="0"/>
                <w:szCs w:val="28"/>
                <w:highlight w:val="none"/>
                <w:lang w:eastAsia="zh-CN"/>
              </w:rPr>
              <w:t>；</w:t>
            </w:r>
            <w:r>
              <w:rPr>
                <w:rFonts w:hint="eastAsia" w:ascii="方正仿宋_GBK" w:hAnsi="仿宋" w:eastAsia="仿宋" w:cs="仿宋"/>
                <w:color w:val="auto"/>
                <w:kern w:val="0"/>
                <w:szCs w:val="28"/>
                <w:highlight w:val="none"/>
              </w:rPr>
              <w:t>针对本项目的安全保障措施</w:t>
            </w:r>
            <w:r>
              <w:rPr>
                <w:rFonts w:hint="eastAsia" w:ascii="方正仿宋_GBK" w:hAnsi="仿宋" w:eastAsia="仿宋" w:cs="仿宋"/>
                <w:color w:val="auto"/>
                <w:kern w:val="0"/>
                <w:szCs w:val="28"/>
                <w:highlight w:val="none"/>
                <w:lang w:val="en-US" w:eastAsia="zh-CN"/>
              </w:rPr>
              <w:t>及应急</w:t>
            </w:r>
            <w:r>
              <w:rPr>
                <w:rFonts w:hint="eastAsia" w:ascii="方正仿宋_GBK" w:hAnsi="仿宋" w:eastAsia="仿宋" w:cs="仿宋"/>
                <w:color w:val="auto"/>
                <w:kern w:val="0"/>
                <w:szCs w:val="28"/>
                <w:highlight w:val="none"/>
              </w:rPr>
              <w:t>医疗处置进行论述</w:t>
            </w:r>
            <w:r>
              <w:rPr>
                <w:rFonts w:hint="eastAsia" w:ascii="方正仿宋_GBK" w:hAnsi="仿宋" w:eastAsia="仿宋" w:cs="仿宋"/>
                <w:color w:val="auto"/>
                <w:kern w:val="0"/>
                <w:szCs w:val="28"/>
                <w:highlight w:val="none"/>
                <w:lang w:eastAsia="zh-CN"/>
              </w:rPr>
              <w:t>。</w:t>
            </w:r>
            <w:r>
              <w:rPr>
                <w:rFonts w:hint="eastAsia" w:ascii="方正仿宋_GBK" w:hAnsi="仿宋" w:eastAsia="仿宋" w:cs="仿宋"/>
                <w:color w:val="auto"/>
                <w:kern w:val="0"/>
                <w:szCs w:val="28"/>
                <w:highlight w:val="none"/>
              </w:rPr>
              <w:t>方案</w:t>
            </w:r>
            <w:r>
              <w:rPr>
                <w:rFonts w:hint="eastAsia" w:ascii="方正仿宋_GBK" w:hAnsi="仿宋" w:eastAsia="仿宋" w:cs="仿宋"/>
                <w:color w:val="auto"/>
                <w:kern w:val="0"/>
                <w:szCs w:val="28"/>
                <w:highlight w:val="none"/>
                <w:lang w:val="en-US" w:eastAsia="zh-CN"/>
              </w:rPr>
              <w:t>贴合实际</w:t>
            </w:r>
            <w:r>
              <w:rPr>
                <w:rFonts w:hint="eastAsia" w:ascii="方正仿宋_GBK" w:hAnsi="仿宋" w:eastAsia="仿宋" w:cs="仿宋"/>
                <w:color w:val="auto"/>
                <w:kern w:val="0"/>
                <w:szCs w:val="28"/>
                <w:highlight w:val="none"/>
              </w:rPr>
              <w:t>。优秀</w:t>
            </w:r>
            <w:r>
              <w:rPr>
                <w:rFonts w:hint="eastAsia" w:ascii="方正仿宋_GBK" w:hAnsi="仿宋" w:eastAsia="仿宋" w:cs="仿宋"/>
                <w:color w:val="auto"/>
                <w:kern w:val="0"/>
                <w:szCs w:val="28"/>
                <w:highlight w:val="none"/>
                <w:lang w:val="en-US" w:eastAsia="zh-CN"/>
              </w:rPr>
              <w:t>得23-28</w:t>
            </w:r>
            <w:r>
              <w:rPr>
                <w:rFonts w:hint="eastAsia" w:ascii="方正仿宋_GBK" w:hAnsi="仿宋" w:eastAsia="仿宋" w:cs="仿宋"/>
                <w:color w:val="auto"/>
                <w:kern w:val="0"/>
                <w:szCs w:val="28"/>
                <w:highlight w:val="none"/>
              </w:rPr>
              <w:t>分</w:t>
            </w:r>
            <w:r>
              <w:rPr>
                <w:rFonts w:hint="eastAsia" w:ascii="方正仿宋_GBK" w:hAnsi="仿宋" w:eastAsia="仿宋" w:cs="仿宋"/>
                <w:color w:val="auto"/>
                <w:kern w:val="0"/>
                <w:szCs w:val="28"/>
                <w:highlight w:val="none"/>
                <w:lang w:eastAsia="zh-CN"/>
              </w:rPr>
              <w:t>，</w:t>
            </w:r>
            <w:r>
              <w:rPr>
                <w:rFonts w:hint="eastAsia" w:ascii="方正仿宋_GBK" w:hAnsi="仿宋" w:eastAsia="仿宋" w:cs="仿宋"/>
                <w:color w:val="auto"/>
                <w:kern w:val="0"/>
                <w:szCs w:val="28"/>
                <w:highlight w:val="none"/>
              </w:rPr>
              <w:t>良好</w:t>
            </w:r>
            <w:r>
              <w:rPr>
                <w:rFonts w:hint="eastAsia" w:ascii="方正仿宋_GBK" w:hAnsi="仿宋" w:eastAsia="仿宋" w:cs="仿宋"/>
                <w:color w:val="auto"/>
                <w:kern w:val="0"/>
                <w:szCs w:val="28"/>
                <w:highlight w:val="none"/>
                <w:lang w:val="en-US" w:eastAsia="zh-CN"/>
              </w:rPr>
              <w:t>17-22</w:t>
            </w:r>
            <w:r>
              <w:rPr>
                <w:rFonts w:hint="eastAsia" w:ascii="方正仿宋_GBK" w:hAnsi="仿宋" w:eastAsia="仿宋" w:cs="仿宋"/>
                <w:color w:val="auto"/>
                <w:kern w:val="0"/>
                <w:szCs w:val="28"/>
                <w:highlight w:val="none"/>
              </w:rPr>
              <w:t>分</w:t>
            </w:r>
            <w:r>
              <w:rPr>
                <w:rFonts w:hint="eastAsia" w:ascii="方正仿宋_GBK" w:hAnsi="仿宋" w:eastAsia="仿宋" w:cs="仿宋"/>
                <w:color w:val="auto"/>
                <w:kern w:val="0"/>
                <w:szCs w:val="28"/>
                <w:highlight w:val="none"/>
                <w:lang w:eastAsia="zh-CN"/>
              </w:rPr>
              <w:t>，</w:t>
            </w:r>
            <w:r>
              <w:rPr>
                <w:rFonts w:hint="eastAsia" w:ascii="方正仿宋_GBK" w:hAnsi="仿宋" w:eastAsia="仿宋" w:cs="仿宋"/>
                <w:color w:val="auto"/>
                <w:kern w:val="0"/>
                <w:szCs w:val="28"/>
                <w:highlight w:val="none"/>
                <w:lang w:val="en-US" w:eastAsia="zh-CN"/>
              </w:rPr>
              <w:t>一般得11-16分，</w:t>
            </w:r>
            <w:r>
              <w:rPr>
                <w:rFonts w:hint="eastAsia" w:ascii="方正仿宋_GBK" w:hAnsi="仿宋" w:eastAsia="仿宋" w:cs="仿宋"/>
                <w:color w:val="auto"/>
                <w:kern w:val="0"/>
                <w:szCs w:val="28"/>
                <w:highlight w:val="none"/>
              </w:rPr>
              <w:t>差</w:t>
            </w:r>
            <w:r>
              <w:rPr>
                <w:rFonts w:hint="eastAsia" w:ascii="方正仿宋_GBK" w:hAnsi="仿宋" w:eastAsia="仿宋" w:cs="仿宋"/>
                <w:color w:val="auto"/>
                <w:kern w:val="0"/>
                <w:szCs w:val="28"/>
                <w:highlight w:val="none"/>
                <w:lang w:val="en-US" w:eastAsia="zh-CN"/>
              </w:rPr>
              <w:t>或者未提供不得分。</w:t>
            </w:r>
          </w:p>
        </w:tc>
        <w:tc>
          <w:tcPr>
            <w:tcW w:w="1697" w:type="dxa"/>
            <w:vMerge w:val="restar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left"/>
              <w:rPr>
                <w:rFonts w:hint="eastAsia" w:ascii="方正仿宋_GBK" w:hAnsi="仿宋" w:eastAsia="仿宋" w:cs="仿宋"/>
                <w:color w:val="auto"/>
                <w:kern w:val="0"/>
                <w:szCs w:val="28"/>
                <w:highlight w:val="none"/>
                <w:lang w:val="en-US" w:eastAsia="zh-CN"/>
              </w:rPr>
            </w:pPr>
            <w:r>
              <w:rPr>
                <w:rFonts w:hint="eastAsia" w:ascii="方正仿宋_GBK" w:hAnsi="仿宋" w:eastAsia="仿宋" w:cs="仿宋"/>
                <w:color w:val="auto"/>
                <w:kern w:val="0"/>
                <w:szCs w:val="28"/>
                <w:highlight w:val="none"/>
                <w:lang w:val="en-US" w:eastAsia="zh-CN"/>
              </w:rPr>
              <w:t>1.评审小组对各供应商提供的书面方案进行横向比较，方案格式自拟。</w:t>
            </w:r>
          </w:p>
          <w:p>
            <w:pPr>
              <w:keepNext w:val="0"/>
              <w:keepLines w:val="0"/>
              <w:suppressLineNumbers w:val="0"/>
              <w:spacing w:before="0" w:beforeAutospacing="0" w:after="0" w:afterAutospacing="0" w:line="520" w:lineRule="exact"/>
              <w:ind w:left="0" w:right="0"/>
              <w:jc w:val="left"/>
              <w:rPr>
                <w:rFonts w:hint="eastAsia" w:ascii="方正仿宋_GBK" w:hAnsi="仿宋" w:eastAsia="仿宋" w:cs="仿宋"/>
                <w:color w:val="auto"/>
                <w:kern w:val="0"/>
                <w:szCs w:val="28"/>
                <w:highlight w:val="none"/>
                <w:lang w:val="en-US" w:eastAsia="zh-CN"/>
              </w:rPr>
            </w:pPr>
            <w:r>
              <w:rPr>
                <w:rFonts w:hint="eastAsia" w:ascii="方正仿宋_GBK" w:hAnsi="仿宋" w:eastAsia="仿宋" w:cs="仿宋"/>
                <w:color w:val="auto"/>
                <w:kern w:val="0"/>
                <w:szCs w:val="28"/>
                <w:highlight w:val="none"/>
                <w:lang w:val="en-US" w:eastAsia="zh-CN"/>
              </w:rPr>
              <w:t>2.（1）提供车辆图片及完整行驶证图片复印件加盖公章；提供旅游大巴驾驶员应具备全套资质。</w:t>
            </w:r>
          </w:p>
          <w:p>
            <w:pPr>
              <w:keepNext w:val="0"/>
              <w:keepLines w:val="0"/>
              <w:suppressLineNumbers w:val="0"/>
              <w:spacing w:before="0" w:beforeAutospacing="0" w:after="0" w:afterAutospacing="0" w:line="520" w:lineRule="exact"/>
              <w:ind w:left="0" w:right="0"/>
              <w:jc w:val="left"/>
              <w:rPr>
                <w:rFonts w:hint="eastAsia" w:ascii="方正仿宋_GBK" w:hAnsi="仿宋" w:eastAsia="仿宋" w:cs="仿宋"/>
                <w:color w:val="auto"/>
                <w:kern w:val="0"/>
                <w:szCs w:val="28"/>
                <w:highlight w:val="none"/>
                <w:lang w:val="en-US" w:eastAsia="zh-CN"/>
              </w:rPr>
            </w:pPr>
            <w:r>
              <w:rPr>
                <w:rFonts w:hint="eastAsia" w:ascii="方正仿宋_GBK" w:hAnsi="仿宋" w:eastAsia="仿宋" w:cs="仿宋"/>
                <w:color w:val="auto"/>
                <w:kern w:val="0"/>
                <w:szCs w:val="28"/>
                <w:highlight w:val="none"/>
                <w:lang w:val="en-US" w:eastAsia="zh-CN"/>
              </w:rPr>
              <w:t>（2）提供认证截图</w:t>
            </w:r>
          </w:p>
          <w:p>
            <w:pPr>
              <w:keepNext w:val="0"/>
              <w:keepLines w:val="0"/>
              <w:suppressLineNumbers w:val="0"/>
              <w:spacing w:before="0" w:beforeAutospacing="0" w:after="0" w:afterAutospacing="0" w:line="520" w:lineRule="exact"/>
              <w:ind w:left="0" w:right="0"/>
              <w:jc w:val="left"/>
              <w:rPr>
                <w:rFonts w:hint="default" w:ascii="方正仿宋_GBK" w:hAnsi="仿宋" w:eastAsia="仿宋" w:cs="仿宋"/>
                <w:color w:val="auto"/>
                <w:kern w:val="0"/>
                <w:szCs w:val="28"/>
                <w:highlight w:val="none"/>
                <w:lang w:val="en-US" w:eastAsia="zh-CN"/>
              </w:rPr>
            </w:pPr>
            <w:r>
              <w:rPr>
                <w:rFonts w:hint="eastAsia" w:ascii="方正仿宋_GBK" w:hAnsi="仿宋" w:eastAsia="仿宋" w:cs="仿宋"/>
                <w:color w:val="auto"/>
                <w:kern w:val="0"/>
                <w:szCs w:val="28"/>
                <w:highlight w:val="none"/>
                <w:lang w:val="en-US" w:eastAsia="zh-CN"/>
              </w:rPr>
              <w:t>（3）评审小组对各供应商提供的书面方案进行横向比较，方案格式自拟。</w:t>
            </w:r>
          </w:p>
          <w:p>
            <w:pPr>
              <w:keepNext w:val="0"/>
              <w:keepLines w:val="0"/>
              <w:suppressLineNumbers w:val="0"/>
              <w:spacing w:before="0" w:beforeAutospacing="0" w:after="0" w:afterAutospacing="0" w:line="520" w:lineRule="exact"/>
              <w:ind w:left="0" w:right="0" w:firstLine="438" w:firstLineChars="200"/>
              <w:jc w:val="left"/>
              <w:rPr>
                <w:rFonts w:hint="eastAsia" w:ascii="方正仿宋_GBK"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firstLine="438" w:firstLineChars="200"/>
              <w:jc w:val="left"/>
              <w:rPr>
                <w:rFonts w:hint="eastAsia" w:ascii="方正仿宋_GBK" w:hAnsi="仿宋" w:eastAsia="仿宋" w:cs="仿宋"/>
                <w:color w:val="auto"/>
                <w:kern w:val="0"/>
                <w:szCs w:val="28"/>
                <w:highlight w:val="none"/>
                <w:lang w:val="en-US" w:eastAsia="zh-CN"/>
              </w:rPr>
            </w:pPr>
          </w:p>
          <w:p>
            <w:pPr>
              <w:keepNext w:val="0"/>
              <w:keepLines w:val="0"/>
              <w:suppressLineNumbers w:val="0"/>
              <w:spacing w:before="0" w:beforeAutospacing="0" w:after="0" w:afterAutospacing="0" w:line="520" w:lineRule="exact"/>
              <w:ind w:left="0" w:right="0" w:firstLine="438" w:firstLineChars="200"/>
              <w:jc w:val="left"/>
              <w:rPr>
                <w:rFonts w:hint="eastAsia" w:ascii="方正仿宋_GBK" w:hAnsi="仿宋" w:eastAsia="仿宋" w:cs="仿宋"/>
                <w:color w:val="auto"/>
                <w:kern w:val="0"/>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57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firstLine="438" w:firstLineChars="200"/>
              <w:jc w:val="left"/>
              <w:rPr>
                <w:rFonts w:hint="eastAsia" w:ascii="方正仿宋_GBK" w:hAnsi="仿宋" w:eastAsia="仿宋" w:cs="仿宋"/>
                <w:color w:val="auto"/>
                <w:kern w:val="0"/>
                <w:szCs w:val="28"/>
                <w:highlight w:val="none"/>
              </w:rPr>
            </w:pPr>
          </w:p>
        </w:tc>
        <w:tc>
          <w:tcPr>
            <w:tcW w:w="1233"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firstLine="438" w:firstLineChars="200"/>
              <w:jc w:val="center"/>
              <w:rPr>
                <w:rFonts w:hint="eastAsia" w:ascii="方正仿宋_GBK" w:hAnsi="仿宋" w:eastAsia="仿宋" w:cs="仿宋"/>
                <w:color w:val="auto"/>
                <w:kern w:val="0"/>
                <w:szCs w:val="28"/>
                <w:highlight w:val="none"/>
                <w:lang w:eastAsia="zh-CN"/>
              </w:rPr>
            </w:pPr>
          </w:p>
        </w:tc>
        <w:tc>
          <w:tcPr>
            <w:tcW w:w="634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left"/>
              <w:rPr>
                <w:rFonts w:hint="eastAsia" w:ascii="方正仿宋_GBK" w:hAnsi="仿宋" w:eastAsia="仿宋" w:cs="仿宋"/>
                <w:color w:val="auto"/>
                <w:kern w:val="0"/>
                <w:szCs w:val="28"/>
                <w:highlight w:val="none"/>
                <w:lang w:val="en-US" w:eastAsia="zh-CN"/>
              </w:rPr>
            </w:pPr>
            <w:r>
              <w:rPr>
                <w:rFonts w:hint="eastAsia" w:ascii="方正仿宋_GBK" w:hAnsi="仿宋" w:eastAsia="仿宋" w:cs="仿宋"/>
                <w:color w:val="auto"/>
                <w:kern w:val="0"/>
                <w:szCs w:val="28"/>
                <w:highlight w:val="none"/>
                <w:lang w:val="en-US" w:eastAsia="zh-CN"/>
              </w:rPr>
              <w:t>2.项目实施方案</w:t>
            </w:r>
            <w:r>
              <w:rPr>
                <w:rFonts w:hint="eastAsia" w:ascii="方正仿宋_GBK" w:hAnsi="仿宋" w:eastAsia="仿宋" w:cs="仿宋"/>
                <w:color w:val="auto"/>
                <w:kern w:val="0"/>
                <w:szCs w:val="28"/>
                <w:highlight w:val="none"/>
                <w:lang w:eastAsia="zh-CN"/>
              </w:rPr>
              <w:t>（</w:t>
            </w:r>
            <w:r>
              <w:rPr>
                <w:rFonts w:hint="eastAsia" w:ascii="方正仿宋_GBK" w:hAnsi="仿宋" w:eastAsia="仿宋" w:cs="仿宋"/>
                <w:color w:val="auto"/>
                <w:kern w:val="0"/>
                <w:szCs w:val="28"/>
                <w:highlight w:val="none"/>
                <w:lang w:val="en-US" w:eastAsia="zh-CN"/>
              </w:rPr>
              <w:t>27分，其中交通分值15分，住宿分值为6分，餐饮分值为6分</w:t>
            </w:r>
            <w:r>
              <w:rPr>
                <w:rFonts w:hint="eastAsia" w:ascii="方正仿宋_GBK" w:hAnsi="仿宋" w:eastAsia="仿宋" w:cs="仿宋"/>
                <w:color w:val="auto"/>
                <w:kern w:val="0"/>
                <w:szCs w:val="28"/>
                <w:highlight w:val="none"/>
                <w:lang w:eastAsia="zh-CN"/>
              </w:rPr>
              <w:t>）</w:t>
            </w:r>
          </w:p>
          <w:p>
            <w:pPr>
              <w:keepNext w:val="0"/>
              <w:keepLines w:val="0"/>
              <w:suppressLineNumbers w:val="0"/>
              <w:spacing w:before="0" w:beforeAutospacing="0" w:after="0" w:afterAutospacing="0" w:line="520" w:lineRule="exact"/>
              <w:ind w:left="0" w:right="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针对本项目供应商提供</w:t>
            </w:r>
            <w:r>
              <w:rPr>
                <w:rFonts w:hint="eastAsia" w:ascii="方正仿宋_GBK" w:hAnsi="仿宋" w:eastAsia="仿宋" w:cs="仿宋"/>
                <w:color w:val="auto"/>
                <w:kern w:val="0"/>
                <w:szCs w:val="28"/>
                <w:highlight w:val="none"/>
                <w:lang w:val="en-US" w:eastAsia="zh-CN"/>
              </w:rPr>
              <w:t>交通、</w:t>
            </w:r>
            <w:r>
              <w:rPr>
                <w:rFonts w:hint="eastAsia" w:ascii="方正仿宋_GBK" w:hAnsi="仿宋" w:eastAsia="仿宋" w:cs="仿宋"/>
                <w:color w:val="auto"/>
                <w:kern w:val="0"/>
                <w:szCs w:val="28"/>
                <w:highlight w:val="none"/>
              </w:rPr>
              <w:t>住宿、食谱等安排方案。</w:t>
            </w:r>
          </w:p>
          <w:p>
            <w:pPr>
              <w:keepNext w:val="0"/>
              <w:keepLines w:val="0"/>
              <w:suppressLineNumbers w:val="0"/>
              <w:spacing w:before="0" w:beforeAutospacing="0" w:after="0" w:afterAutospacing="0" w:line="520" w:lineRule="exact"/>
              <w:ind w:left="0" w:right="0"/>
              <w:jc w:val="left"/>
              <w:rPr>
                <w:rFonts w:hint="default" w:ascii="方正仿宋_GBK" w:hAnsi="仿宋" w:eastAsia="仿宋" w:cs="仿宋"/>
                <w:color w:val="auto"/>
                <w:kern w:val="0"/>
                <w:szCs w:val="28"/>
                <w:highlight w:val="none"/>
                <w:lang w:val="en-US" w:eastAsia="zh-CN"/>
              </w:rPr>
            </w:pPr>
            <w:r>
              <w:rPr>
                <w:rFonts w:hint="eastAsia" w:ascii="方正仿宋_GBK" w:hAnsi="仿宋" w:eastAsia="仿宋" w:cs="仿宋"/>
                <w:color w:val="auto"/>
                <w:kern w:val="0"/>
                <w:szCs w:val="28"/>
                <w:highlight w:val="none"/>
                <w:lang w:val="en-US" w:eastAsia="zh-CN"/>
              </w:rPr>
              <w:t>（1）交通（分）正规旅游大巴，车容整洁，设施齐全；3年内新车10分，5年内车况良好8分，5年以下-7年内车况良好5分，8-10年内车况良好3分，10年以下不得分；驾驶员≦55岁（含）资质齐全、无重大事故记录得5分；驾驶员56岁-59岁（含）资质齐全、无重大事故记录得3分；</w:t>
            </w:r>
            <w:r>
              <w:rPr>
                <w:rFonts w:hint="default" w:ascii="方正仿宋_GBK" w:hAnsi="仿宋" w:eastAsia="仿宋" w:cs="仿宋"/>
                <w:color w:val="auto"/>
                <w:kern w:val="0"/>
                <w:szCs w:val="28"/>
                <w:highlight w:val="none"/>
                <w:lang w:val="en-US" w:eastAsia="zh-CN"/>
              </w:rPr>
              <w:t>≥</w:t>
            </w:r>
            <w:r>
              <w:rPr>
                <w:rFonts w:hint="eastAsia" w:ascii="方正仿宋_GBK" w:hAnsi="仿宋" w:eastAsia="仿宋" w:cs="仿宋"/>
                <w:color w:val="auto"/>
                <w:kern w:val="0"/>
                <w:szCs w:val="28"/>
                <w:highlight w:val="none"/>
                <w:lang w:val="en-US" w:eastAsia="zh-CN"/>
              </w:rPr>
              <w:t>60岁（含）不得分</w:t>
            </w:r>
          </w:p>
          <w:p>
            <w:pPr>
              <w:keepNext w:val="0"/>
              <w:keepLines w:val="0"/>
              <w:suppressLineNumbers w:val="0"/>
              <w:spacing w:before="0" w:beforeAutospacing="0" w:after="0" w:afterAutospacing="0" w:line="520" w:lineRule="exact"/>
              <w:ind w:left="0" w:right="0"/>
              <w:jc w:val="left"/>
              <w:rPr>
                <w:rFonts w:hint="eastAsia" w:ascii="方正仿宋_GBK" w:hAnsi="仿宋" w:eastAsia="仿宋" w:cs="仿宋"/>
                <w:color w:val="auto"/>
                <w:kern w:val="0"/>
                <w:szCs w:val="28"/>
                <w:highlight w:val="none"/>
                <w:lang w:eastAsia="zh-CN"/>
              </w:rPr>
            </w:pPr>
            <w:r>
              <w:rPr>
                <w:rFonts w:hint="eastAsia" w:ascii="方正仿宋_GBK" w:hAnsi="仿宋" w:eastAsia="仿宋" w:cs="仿宋"/>
                <w:color w:val="auto"/>
                <w:kern w:val="0"/>
                <w:szCs w:val="28"/>
                <w:highlight w:val="none"/>
                <w:lang w:val="en-US" w:eastAsia="zh-CN"/>
              </w:rPr>
              <w:t>（2）住宿（6分）（携程三钻及以上标准，并需提供钻级认证截图）五钻及以上得6分、四钻得4分、三钻及以下不得分</w:t>
            </w:r>
            <w:r>
              <w:rPr>
                <w:rFonts w:hint="eastAsia" w:ascii="方正仿宋_GBK" w:hAnsi="仿宋" w:eastAsia="仿宋" w:cs="仿宋"/>
                <w:color w:val="auto"/>
                <w:kern w:val="0"/>
                <w:szCs w:val="28"/>
                <w:highlight w:val="none"/>
                <w:lang w:eastAsia="zh-CN"/>
              </w:rPr>
              <w:t>。</w:t>
            </w:r>
          </w:p>
          <w:p>
            <w:pPr>
              <w:keepNext w:val="0"/>
              <w:keepLines w:val="0"/>
              <w:suppressLineNumbers w:val="0"/>
              <w:spacing w:before="0" w:beforeAutospacing="0" w:after="0" w:afterAutospacing="0" w:line="520" w:lineRule="exact"/>
              <w:ind w:left="0" w:right="0"/>
              <w:jc w:val="left"/>
              <w:rPr>
                <w:rFonts w:hint="eastAsia" w:ascii="方正仿宋_GBK" w:hAnsi="仿宋" w:eastAsia="仿宋" w:cs="仿宋"/>
                <w:color w:val="auto"/>
                <w:kern w:val="0"/>
                <w:szCs w:val="28"/>
                <w:highlight w:val="none"/>
                <w:lang w:val="en-US" w:eastAsia="zh-CN"/>
              </w:rPr>
            </w:pPr>
            <w:r>
              <w:rPr>
                <w:rFonts w:hint="eastAsia" w:ascii="方正仿宋_GBK" w:hAnsi="仿宋" w:eastAsia="仿宋" w:cs="仿宋"/>
                <w:color w:val="auto"/>
                <w:kern w:val="0"/>
                <w:szCs w:val="28"/>
                <w:highlight w:val="none"/>
                <w:lang w:val="en-US" w:eastAsia="zh-CN"/>
              </w:rPr>
              <w:t>（3）餐饮（6分）：提供餐饮服务方案，早餐10元/人，正餐45元/人，10人/桌（菜品搭配不低于六荤六素一汤）或者当地特色餐饮。方案贴合实际，营养搭配均衡，根据方案评分，优秀得6分，良好5分，一般得4分，差得3分。</w:t>
            </w:r>
          </w:p>
        </w:tc>
        <w:tc>
          <w:tcPr>
            <w:tcW w:w="169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firstLine="438" w:firstLineChars="200"/>
              <w:jc w:val="left"/>
              <w:rPr>
                <w:rFonts w:hint="eastAsia" w:ascii="方正仿宋_GBK" w:hAnsi="仿宋" w:eastAsia="仿宋" w:cs="仿宋"/>
                <w:color w:val="auto"/>
                <w:kern w:val="0"/>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578"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3</w:t>
            </w:r>
          </w:p>
        </w:tc>
        <w:tc>
          <w:tcPr>
            <w:tcW w:w="123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center"/>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商务部分</w:t>
            </w:r>
          </w:p>
          <w:p>
            <w:pPr>
              <w:keepNext w:val="0"/>
              <w:keepLines w:val="0"/>
              <w:suppressLineNumbers w:val="0"/>
              <w:spacing w:before="0" w:beforeAutospacing="0" w:after="0" w:afterAutospacing="0" w:line="520" w:lineRule="exact"/>
              <w:ind w:left="0" w:right="0"/>
              <w:jc w:val="center"/>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lang w:val="en-US" w:eastAsia="zh-CN"/>
              </w:rPr>
              <w:t>（15</w:t>
            </w: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val="en-US" w:eastAsia="zh-CN"/>
              </w:rPr>
              <w:t>）</w:t>
            </w:r>
          </w:p>
        </w:tc>
        <w:tc>
          <w:tcPr>
            <w:tcW w:w="6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left"/>
              <w:rPr>
                <w:rFonts w:hint="eastAsia" w:ascii="方正仿宋_GBK" w:hAnsi="仿宋" w:eastAsia="仿宋" w:cs="仿宋"/>
                <w:color w:val="auto"/>
                <w:kern w:val="0"/>
                <w:szCs w:val="28"/>
                <w:highlight w:val="none"/>
                <w:lang w:eastAsia="zh-CN"/>
              </w:rPr>
            </w:pPr>
            <w:r>
              <w:rPr>
                <w:rFonts w:hint="eastAsia" w:ascii="方正仿宋_GBK" w:hAnsi="仿宋" w:eastAsia="仿宋" w:cs="仿宋"/>
                <w:color w:val="auto"/>
                <w:kern w:val="0"/>
                <w:szCs w:val="28"/>
                <w:highlight w:val="none"/>
                <w:lang w:eastAsia="zh-CN"/>
              </w:rPr>
              <w:t>近</w:t>
            </w:r>
            <w:r>
              <w:rPr>
                <w:rFonts w:hint="eastAsia" w:ascii="方正仿宋_GBK" w:hAnsi="仿宋" w:eastAsia="仿宋" w:cs="仿宋"/>
                <w:color w:val="auto"/>
                <w:kern w:val="0"/>
                <w:szCs w:val="28"/>
                <w:highlight w:val="none"/>
                <w:lang w:val="en-US" w:eastAsia="zh-CN"/>
              </w:rPr>
              <w:t>3年内有类似活动组织经验（每批次50人以上的）</w:t>
            </w:r>
            <w:r>
              <w:rPr>
                <w:rFonts w:hint="eastAsia" w:ascii="方正仿宋_GBK" w:hAnsi="仿宋" w:eastAsia="仿宋" w:cs="仿宋"/>
                <w:color w:val="auto"/>
                <w:kern w:val="0"/>
                <w:szCs w:val="28"/>
                <w:highlight w:val="none"/>
              </w:rPr>
              <w:t>，并能提供具体单位、活动项目名称及相关资料图片等。提供1个得5分，最高得</w:t>
            </w:r>
            <w:r>
              <w:rPr>
                <w:rFonts w:hint="eastAsia" w:ascii="方正仿宋_GBK" w:hAnsi="仿宋" w:eastAsia="仿宋" w:cs="仿宋"/>
                <w:color w:val="auto"/>
                <w:kern w:val="0"/>
                <w:szCs w:val="28"/>
                <w:highlight w:val="none"/>
                <w:lang w:val="en-US" w:eastAsia="zh-CN"/>
              </w:rPr>
              <w:t>15</w:t>
            </w:r>
            <w:r>
              <w:rPr>
                <w:rFonts w:hint="eastAsia" w:ascii="方正仿宋_GBK" w:hAnsi="仿宋" w:eastAsia="仿宋" w:cs="仿宋"/>
                <w:color w:val="auto"/>
                <w:kern w:val="0"/>
                <w:szCs w:val="28"/>
                <w:highlight w:val="none"/>
              </w:rPr>
              <w:t>分。</w:t>
            </w:r>
            <w:r>
              <w:rPr>
                <w:rFonts w:hint="eastAsia" w:ascii="方正仿宋_GBK" w:hAnsi="仿宋" w:eastAsia="仿宋" w:cs="仿宋"/>
                <w:color w:val="auto"/>
                <w:kern w:val="0"/>
                <w:szCs w:val="28"/>
                <w:highlight w:val="none"/>
                <w:lang w:eastAsia="zh-CN"/>
              </w:rPr>
              <w:t>未提供的，不得分。</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20" w:lineRule="exact"/>
              <w:ind w:left="0" w:right="0"/>
              <w:jc w:val="left"/>
              <w:rPr>
                <w:rFonts w:hint="eastAsia" w:ascii="方正仿宋_GBK" w:hAnsi="仿宋" w:eastAsia="仿宋" w:cs="仿宋"/>
                <w:color w:val="auto"/>
                <w:kern w:val="0"/>
                <w:szCs w:val="28"/>
                <w:highlight w:val="none"/>
                <w:lang w:val="en-US" w:eastAsia="zh-CN"/>
              </w:rPr>
            </w:pPr>
            <w:r>
              <w:rPr>
                <w:rFonts w:hint="eastAsia" w:ascii="方正仿宋_GBK" w:hAnsi="仿宋" w:eastAsia="仿宋" w:cs="仿宋"/>
                <w:color w:val="auto"/>
                <w:kern w:val="0"/>
                <w:szCs w:val="28"/>
                <w:highlight w:val="none"/>
                <w:lang w:val="en-US" w:eastAsia="zh-CN"/>
              </w:rPr>
              <w:t>提供合同复印件加盖鲜章及合同涉及的具体单位、活动项目名称及相关资料图片。</w:t>
            </w:r>
          </w:p>
        </w:tc>
      </w:tr>
    </w:tbl>
    <w:p>
      <w:pPr>
        <w:snapToGrid w:val="0"/>
        <w:spacing w:line="400" w:lineRule="exact"/>
        <w:ind w:firstLine="438" w:firstLineChars="200"/>
        <w:rPr>
          <w:rFonts w:hint="default" w:ascii="Times New Roman" w:hAnsi="Times New Roman" w:eastAsia="方正仿宋_GBK" w:cs="Times New Roman"/>
          <w:color w:val="000000"/>
          <w:szCs w:val="24"/>
          <w:highlight w:val="none"/>
        </w:rPr>
      </w:pPr>
      <w:r>
        <w:rPr>
          <w:rFonts w:hint="default" w:ascii="Times New Roman" w:hAnsi="Times New Roman" w:eastAsia="方正仿宋_GBK" w:cs="Times New Roman"/>
          <w:color w:val="000000"/>
          <w:szCs w:val="24"/>
          <w:highlight w:val="none"/>
        </w:rPr>
        <w:t>说明：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投标处理。</w:t>
      </w:r>
    </w:p>
    <w:p>
      <w:pPr>
        <w:snapToGrid w:val="0"/>
        <w:spacing w:line="400" w:lineRule="exact"/>
        <w:ind w:firstLine="438" w:firstLineChars="200"/>
        <w:rPr>
          <w:rFonts w:eastAsia="仿宋" w:cs="宋体"/>
          <w:b/>
          <w:bCs/>
          <w:color w:val="auto"/>
          <w:szCs w:val="28"/>
          <w:highlight w:val="none"/>
        </w:rPr>
      </w:pPr>
      <w:r>
        <w:rPr>
          <w:rFonts w:hint="eastAsia" w:eastAsia="仿宋" w:cs="宋体"/>
          <w:b/>
          <w:bCs/>
          <w:color w:val="auto"/>
          <w:szCs w:val="28"/>
          <w:highlight w:val="none"/>
        </w:rPr>
        <w:t>三、无效响应</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pPr>
        <w:spacing w:line="520" w:lineRule="exact"/>
        <w:ind w:firstLine="438" w:firstLineChars="200"/>
        <w:jc w:val="left"/>
        <w:rPr>
          <w:rFonts w:ascii="方正仿宋_GBK" w:hAnsi="仿宋" w:eastAsia="仿宋" w:cs="仿宋"/>
          <w:color w:val="auto"/>
          <w:kern w:val="0"/>
          <w:szCs w:val="28"/>
          <w:highlight w:val="none"/>
        </w:rPr>
      </w:pPr>
      <w:bookmarkStart w:id="445" w:name="_Toc492721019"/>
      <w:bookmarkStart w:id="446" w:name="_Toc495592658"/>
      <w:bookmarkStart w:id="447" w:name="_Toc493506302"/>
      <w:r>
        <w:rPr>
          <w:rFonts w:hint="eastAsia" w:ascii="方正仿宋_GBK" w:hAnsi="仿宋" w:eastAsia="仿宋" w:cs="仿宋"/>
          <w:color w:val="auto"/>
          <w:kern w:val="0"/>
          <w:szCs w:val="28"/>
          <w:highlight w:val="none"/>
        </w:rPr>
        <w:t>供应商发生以下条款情况之一者，为无效响应，其响应文件将被拒绝：</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（一）供应商不符合规定的资格条件的；</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（二）供应商的法定代表人（或其授权代表）或自然人未参加</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（三）</w:t>
      </w:r>
      <w:bookmarkStart w:id="448" w:name="_Hlk84856470"/>
      <w:r>
        <w:rPr>
          <w:rFonts w:hint="eastAsia" w:ascii="方正仿宋_GBK" w:hAnsi="仿宋" w:eastAsia="仿宋" w:cs="仿宋"/>
          <w:color w:val="auto"/>
          <w:kern w:val="0"/>
          <w:szCs w:val="28"/>
          <w:highlight w:val="none"/>
        </w:rPr>
        <w:t>供应商所提交的响应文件</w:t>
      </w:r>
      <w:bookmarkEnd w:id="448"/>
      <w:r>
        <w:rPr>
          <w:rFonts w:hint="eastAsia" w:ascii="方正仿宋_GBK" w:hAnsi="仿宋" w:eastAsia="仿宋" w:cs="仿宋"/>
          <w:color w:val="auto"/>
          <w:kern w:val="0"/>
          <w:szCs w:val="28"/>
          <w:highlight w:val="none"/>
        </w:rPr>
        <w:t>不按</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文件规定签字、盖章；</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四</w:t>
      </w:r>
      <w:r>
        <w:rPr>
          <w:rFonts w:hint="eastAsia" w:ascii="方正仿宋_GBK" w:hAnsi="仿宋" w:eastAsia="仿宋" w:cs="仿宋"/>
          <w:color w:val="auto"/>
          <w:kern w:val="0"/>
          <w:szCs w:val="28"/>
          <w:highlight w:val="none"/>
        </w:rPr>
        <w:t>）</w:t>
      </w:r>
      <w:bookmarkStart w:id="449" w:name="_Hlk84856597"/>
      <w:r>
        <w:rPr>
          <w:rFonts w:hint="eastAsia" w:ascii="方正仿宋_GBK" w:hAnsi="仿宋" w:eastAsia="仿宋" w:cs="仿宋"/>
          <w:color w:val="auto"/>
          <w:kern w:val="0"/>
          <w:szCs w:val="28"/>
          <w:highlight w:val="none"/>
        </w:rPr>
        <w:t>单位负责人为同一人或者存在直接控股、管理关系的不同供应商，参加同一合同项下的政府采购活动的；</w:t>
      </w:r>
      <w:bookmarkEnd w:id="449"/>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五</w:t>
      </w:r>
      <w:r>
        <w:rPr>
          <w:rFonts w:hint="eastAsia" w:ascii="方正仿宋_GBK" w:hAnsi="仿宋" w:eastAsia="仿宋" w:cs="仿宋"/>
          <w:color w:val="auto"/>
          <w:kern w:val="0"/>
          <w:szCs w:val="28"/>
          <w:highlight w:val="none"/>
        </w:rPr>
        <w:t>）为采购项目提供整体设计、规范编制或者项目管理、监理、检测等服务的供应商，再参加该采购项目的其他采购活动；</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六</w:t>
      </w:r>
      <w:r>
        <w:rPr>
          <w:rFonts w:hint="eastAsia" w:ascii="方正仿宋_GBK" w:hAnsi="仿宋" w:eastAsia="仿宋" w:cs="仿宋"/>
          <w:color w:val="auto"/>
          <w:kern w:val="0"/>
          <w:szCs w:val="28"/>
          <w:highlight w:val="none"/>
        </w:rPr>
        <w:t>）供应商</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有效期不满足</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文件要求的；</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七</w:t>
      </w:r>
      <w:r>
        <w:rPr>
          <w:rFonts w:hint="eastAsia" w:ascii="方正仿宋_GBK" w:hAnsi="仿宋" w:eastAsia="仿宋" w:cs="仿宋"/>
          <w:color w:val="auto"/>
          <w:kern w:val="0"/>
          <w:szCs w:val="28"/>
          <w:highlight w:val="none"/>
        </w:rPr>
        <w:t>）供应商组成联合体响应的（</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文件载明不接受联合体时适用）；</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八</w:t>
      </w:r>
      <w:r>
        <w:rPr>
          <w:rFonts w:hint="eastAsia" w:ascii="方正仿宋_GBK" w:hAnsi="仿宋" w:eastAsia="仿宋" w:cs="仿宋"/>
          <w:color w:val="auto"/>
          <w:kern w:val="0"/>
          <w:szCs w:val="28"/>
          <w:highlight w:val="none"/>
        </w:rPr>
        <w:t>）供应商响应文件内容有与国家现行法律法规相违背的内容，或附有采购人无法接受的条件。</w:t>
      </w:r>
    </w:p>
    <w:p>
      <w:pPr>
        <w:snapToGrid w:val="0"/>
        <w:spacing w:line="400" w:lineRule="exact"/>
        <w:ind w:firstLine="465"/>
        <w:rPr>
          <w:rFonts w:ascii="方正仿宋_GBK" w:hAnsi="宋体"/>
          <w:color w:val="auto"/>
          <w:szCs w:val="24"/>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九</w:t>
      </w:r>
      <w:r>
        <w:rPr>
          <w:rFonts w:hint="eastAsia" w:ascii="方正仿宋_GBK" w:hAnsi="仿宋" w:eastAsia="仿宋" w:cs="仿宋"/>
          <w:color w:val="auto"/>
          <w:kern w:val="0"/>
          <w:szCs w:val="28"/>
          <w:highlight w:val="none"/>
        </w:rPr>
        <w:t>）法律、法规和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文件规定的其他无效情形。</w:t>
      </w:r>
    </w:p>
    <w:p>
      <w:pPr>
        <w:spacing w:before="156" w:after="156" w:line="520" w:lineRule="exact"/>
        <w:ind w:firstLine="438" w:firstLineChars="200"/>
        <w:jc w:val="left"/>
        <w:outlineLvl w:val="1"/>
        <w:rPr>
          <w:rFonts w:eastAsia="仿宋" w:cs="宋体"/>
          <w:b/>
          <w:bCs/>
          <w:color w:val="auto"/>
          <w:szCs w:val="28"/>
          <w:highlight w:val="none"/>
        </w:rPr>
      </w:pPr>
      <w:bookmarkStart w:id="450" w:name="_Toc17719"/>
      <w:bookmarkStart w:id="451" w:name="_Toc938"/>
      <w:bookmarkStart w:id="452" w:name="_Toc26852"/>
      <w:bookmarkStart w:id="453" w:name="_Toc8228"/>
      <w:bookmarkStart w:id="454" w:name="_Toc8728"/>
      <w:bookmarkStart w:id="455" w:name="_Toc28569"/>
      <w:bookmarkStart w:id="456" w:name="_Toc28559"/>
      <w:bookmarkStart w:id="457" w:name="_Toc18935"/>
      <w:bookmarkStart w:id="458" w:name="_Toc7367"/>
      <w:bookmarkStart w:id="459" w:name="_Toc11565"/>
      <w:bookmarkStart w:id="460" w:name="_Toc15957"/>
      <w:bookmarkStart w:id="461" w:name="_Toc11445"/>
      <w:bookmarkStart w:id="462" w:name="_Toc21144"/>
      <w:bookmarkStart w:id="463" w:name="_Toc7917"/>
      <w:bookmarkStart w:id="464" w:name="_Toc65512154"/>
      <w:bookmarkStart w:id="465" w:name="_Toc26329"/>
      <w:bookmarkStart w:id="466" w:name="_Toc9753"/>
      <w:bookmarkStart w:id="467" w:name="_Toc10520"/>
      <w:bookmarkStart w:id="468" w:name="_Toc16889"/>
      <w:bookmarkStart w:id="469" w:name="_Toc3785"/>
      <w:bookmarkStart w:id="470" w:name="_Toc1197"/>
      <w:bookmarkStart w:id="471" w:name="_Toc17334"/>
      <w:bookmarkStart w:id="472" w:name="_Toc11451"/>
      <w:bookmarkStart w:id="473" w:name="_Toc48837319"/>
      <w:bookmarkStart w:id="474" w:name="_Toc19464"/>
      <w:bookmarkStart w:id="475" w:name="_Toc29713"/>
      <w:bookmarkStart w:id="476" w:name="_Toc2147"/>
      <w:bookmarkStart w:id="477" w:name="_Toc29865"/>
      <w:r>
        <w:rPr>
          <w:rFonts w:hint="eastAsia" w:eastAsia="仿宋" w:cs="宋体"/>
          <w:b/>
          <w:bCs/>
          <w:color w:val="auto"/>
          <w:szCs w:val="28"/>
          <w:highlight w:val="none"/>
        </w:rPr>
        <w:t>四、</w:t>
      </w:r>
      <w:bookmarkEnd w:id="445"/>
      <w:bookmarkEnd w:id="446"/>
      <w:bookmarkEnd w:id="447"/>
      <w:r>
        <w:rPr>
          <w:rFonts w:hint="eastAsia" w:eastAsia="仿宋" w:cs="宋体"/>
          <w:b/>
          <w:bCs/>
          <w:color w:val="auto"/>
          <w:szCs w:val="28"/>
          <w:highlight w:val="none"/>
        </w:rPr>
        <w:t>采购终止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出现下列情形之一的，采购人或者采购代理机构应当终止</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采购活动，发布项目终止公告并说明原因，重新开展采购活动：</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（一）因情况变化，不再符合规定的</w:t>
      </w:r>
      <w:r>
        <w:rPr>
          <w:rFonts w:hint="eastAsia" w:ascii="方正仿宋_GBK" w:hAnsi="仿宋" w:eastAsia="仿宋" w:cs="仿宋"/>
          <w:color w:val="auto"/>
          <w:kern w:val="0"/>
          <w:szCs w:val="28"/>
          <w:highlight w:val="none"/>
          <w:lang w:eastAsia="zh-CN"/>
        </w:rPr>
        <w:t>该</w:t>
      </w:r>
      <w:r>
        <w:rPr>
          <w:rFonts w:hint="eastAsia" w:ascii="方正仿宋_GBK" w:hAnsi="仿宋" w:eastAsia="仿宋" w:cs="仿宋"/>
          <w:color w:val="auto"/>
          <w:kern w:val="0"/>
          <w:szCs w:val="28"/>
          <w:highlight w:val="none"/>
        </w:rPr>
        <w:t>采购方式适用情形的；</w:t>
      </w: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（二）出现影响采购公正的违法、违规行为的；</w:t>
      </w:r>
    </w:p>
    <w:p>
      <w:pPr>
        <w:spacing w:line="520" w:lineRule="exact"/>
        <w:ind w:firstLine="438" w:firstLineChars="200"/>
        <w:jc w:val="left"/>
        <w:rPr>
          <w:rFonts w:ascii="方正仿宋_GBK" w:hAnsi="仿宋" w:eastAsia="仿宋" w:cs="仿宋"/>
          <w:color w:val="auto"/>
          <w:kern w:val="0"/>
          <w:szCs w:val="28"/>
          <w:highlight w:val="none"/>
        </w:rPr>
        <w:sectPr>
          <w:pgSz w:w="11907" w:h="16840"/>
          <w:pgMar w:top="1134" w:right="1191" w:bottom="1134" w:left="1304" w:header="794" w:footer="992" w:gutter="0"/>
          <w:pgBorders>
            <w:top w:val="none" w:sz="0" w:space="0"/>
            <w:left w:val="none" w:sz="0" w:space="0"/>
            <w:bottom w:val="none" w:sz="0" w:space="0"/>
            <w:right w:val="none" w:sz="0" w:space="0"/>
          </w:pgBorders>
          <w:pgNumType w:fmt="decimal"/>
          <w:cols w:space="720" w:num="1"/>
          <w:docGrid w:type="linesAndChars" w:linePitch="393" w:charSpace="-4325"/>
        </w:sectPr>
      </w:pPr>
      <w:r>
        <w:rPr>
          <w:rFonts w:hint="eastAsia" w:ascii="方正仿宋_GBK" w:hAnsi="仿宋" w:eastAsia="仿宋" w:cs="仿宋"/>
          <w:color w:val="auto"/>
          <w:kern w:val="0"/>
          <w:szCs w:val="28"/>
          <w:highlight w:val="none"/>
        </w:rPr>
        <w:t>（三）在采购过程中符合要求的供应商不足3家的。</w:t>
      </w:r>
    </w:p>
    <w:bookmarkEnd w:id="444"/>
    <w:p>
      <w:pPr>
        <w:pStyle w:val="3"/>
        <w:numPr>
          <w:ilvl w:val="0"/>
          <w:numId w:val="0"/>
        </w:numPr>
        <w:tabs>
          <w:tab w:val="clear" w:pos="3360"/>
        </w:tabs>
        <w:spacing w:before="120" w:after="120"/>
        <w:ind w:leftChars="0"/>
        <w:rPr>
          <w:color w:val="auto"/>
          <w:szCs w:val="22"/>
          <w:highlight w:val="none"/>
        </w:rPr>
      </w:pPr>
      <w:bookmarkStart w:id="478" w:name="_Toc14826"/>
      <w:bookmarkStart w:id="479" w:name="_Toc17877"/>
      <w:bookmarkStart w:id="480" w:name="_Toc10626"/>
      <w:bookmarkStart w:id="481" w:name="_Toc21571"/>
      <w:bookmarkStart w:id="482" w:name="_Toc3704"/>
      <w:bookmarkStart w:id="483" w:name="_Toc11106"/>
      <w:bookmarkStart w:id="484" w:name="_Toc30537"/>
      <w:bookmarkStart w:id="485" w:name="_Toc11270"/>
      <w:bookmarkStart w:id="486" w:name="_Toc30219"/>
      <w:bookmarkStart w:id="487" w:name="_Toc25557"/>
      <w:bookmarkStart w:id="488" w:name="_Toc28095"/>
      <w:bookmarkStart w:id="489" w:name="_Toc7488"/>
      <w:bookmarkStart w:id="490" w:name="_Toc12249"/>
      <w:bookmarkStart w:id="491" w:name="_Toc6408"/>
      <w:bookmarkStart w:id="492" w:name="_Toc11334"/>
      <w:bookmarkStart w:id="493" w:name="_Toc19943"/>
      <w:bookmarkStart w:id="494" w:name="_Toc31912"/>
      <w:bookmarkStart w:id="495" w:name="_Toc28550"/>
      <w:bookmarkStart w:id="496" w:name="_Toc25684"/>
      <w:bookmarkStart w:id="497" w:name="_Toc26024"/>
      <w:bookmarkStart w:id="498" w:name="_Toc29941"/>
      <w:bookmarkStart w:id="499" w:name="_Toc2595"/>
      <w:bookmarkStart w:id="500" w:name="_Toc28113"/>
      <w:bookmarkStart w:id="501" w:name="_Toc27672"/>
      <w:bookmarkStart w:id="502" w:name="_Toc48837320"/>
      <w:bookmarkStart w:id="503" w:name="_Toc2670"/>
      <w:bookmarkStart w:id="504" w:name="_Toc1914"/>
      <w:bookmarkStart w:id="505" w:name="_Toc23757"/>
      <w:r>
        <w:rPr>
          <w:rFonts w:hint="eastAsia"/>
          <w:color w:val="auto"/>
          <w:szCs w:val="22"/>
          <w:highlight w:val="none"/>
          <w:lang w:eastAsia="zh-CN"/>
        </w:rPr>
        <w:t>第五篇</w:t>
      </w:r>
      <w:r>
        <w:rPr>
          <w:rFonts w:hint="eastAsia"/>
          <w:color w:val="auto"/>
          <w:szCs w:val="22"/>
          <w:highlight w:val="none"/>
          <w:lang w:val="en-US" w:eastAsia="zh-CN"/>
        </w:rPr>
        <w:t xml:space="preserve"> </w:t>
      </w:r>
      <w:r>
        <w:rPr>
          <w:rFonts w:hint="eastAsia"/>
          <w:color w:val="auto"/>
          <w:szCs w:val="22"/>
          <w:highlight w:val="none"/>
        </w:rPr>
        <w:t>供应商须知</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pPr>
        <w:keepNext w:val="0"/>
        <w:keepLines w:val="0"/>
        <w:pageBreakBefore w:val="0"/>
        <w:widowControl w:val="0"/>
        <w:kinsoku/>
        <w:wordWrap/>
        <w:overflowPunct/>
        <w:topLinePunct w:val="0"/>
        <w:autoSpaceDE/>
        <w:autoSpaceDN/>
        <w:bidi w:val="0"/>
        <w:adjustRightInd/>
        <w:spacing w:before="156" w:after="156" w:line="520" w:lineRule="exact"/>
        <w:ind w:firstLine="482" w:firstLineChars="200"/>
        <w:jc w:val="left"/>
        <w:textAlignment w:val="auto"/>
        <w:outlineLvl w:val="1"/>
        <w:rPr>
          <w:rFonts w:eastAsia="仿宋" w:cs="宋体"/>
          <w:b/>
          <w:bCs/>
          <w:color w:val="auto"/>
          <w:szCs w:val="28"/>
          <w:highlight w:val="none"/>
        </w:rPr>
      </w:pPr>
      <w:bookmarkStart w:id="506" w:name="_Toc48837321"/>
      <w:bookmarkStart w:id="507" w:name="_Toc11889"/>
      <w:bookmarkStart w:id="508" w:name="_Toc25930"/>
      <w:bookmarkStart w:id="509" w:name="_Toc7063"/>
      <w:bookmarkStart w:id="510" w:name="_Toc18692"/>
      <w:bookmarkStart w:id="511" w:name="_Toc24005"/>
      <w:bookmarkStart w:id="512" w:name="_Toc18984"/>
      <w:bookmarkStart w:id="513" w:name="_Toc6608"/>
      <w:bookmarkStart w:id="514" w:name="_Toc26802"/>
      <w:bookmarkStart w:id="515" w:name="_Toc15846"/>
      <w:bookmarkStart w:id="516" w:name="_Toc4340"/>
      <w:bookmarkStart w:id="517" w:name="_Toc1122"/>
      <w:bookmarkStart w:id="518" w:name="_Toc10737"/>
      <w:bookmarkStart w:id="519" w:name="_Toc24216"/>
      <w:bookmarkStart w:id="520" w:name="_Toc22525"/>
      <w:bookmarkStart w:id="521" w:name="_Toc11853"/>
      <w:bookmarkStart w:id="522" w:name="_Toc65512156"/>
      <w:bookmarkStart w:id="523" w:name="_Toc1817"/>
      <w:bookmarkStart w:id="524" w:name="_Toc17191"/>
      <w:bookmarkStart w:id="525" w:name="_Toc5449"/>
      <w:bookmarkStart w:id="526" w:name="_Toc27012"/>
      <w:bookmarkStart w:id="527" w:name="_Toc8802"/>
      <w:bookmarkStart w:id="528" w:name="_Toc22471"/>
      <w:bookmarkStart w:id="529" w:name="_Toc18065"/>
      <w:bookmarkStart w:id="530" w:name="_Toc7838"/>
      <w:bookmarkStart w:id="531" w:name="_Toc28864"/>
      <w:bookmarkStart w:id="532" w:name="_Toc4154"/>
      <w:bookmarkStart w:id="533" w:name="_Toc6949"/>
      <w:bookmarkStart w:id="534" w:name="_Toc22160"/>
      <w:bookmarkStart w:id="535" w:name="_Toc495592661"/>
      <w:r>
        <w:rPr>
          <w:rFonts w:hint="eastAsia" w:eastAsia="仿宋" w:cs="宋体"/>
          <w:b/>
          <w:bCs/>
          <w:color w:val="auto"/>
          <w:szCs w:val="28"/>
          <w:highlight w:val="none"/>
        </w:rPr>
        <w:t>一、</w:t>
      </w:r>
      <w:r>
        <w:rPr>
          <w:rFonts w:hint="eastAsia" w:eastAsia="仿宋" w:cs="宋体"/>
          <w:b/>
          <w:bCs/>
          <w:color w:val="auto"/>
          <w:szCs w:val="28"/>
          <w:highlight w:val="none"/>
          <w:lang w:eastAsia="zh-CN"/>
        </w:rPr>
        <w:t>遴选</w:t>
      </w:r>
      <w:r>
        <w:rPr>
          <w:rFonts w:hint="eastAsia" w:eastAsia="仿宋" w:cs="宋体"/>
          <w:b/>
          <w:bCs/>
          <w:color w:val="auto"/>
          <w:szCs w:val="28"/>
          <w:highlight w:val="none"/>
        </w:rPr>
        <w:t>费用</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参与</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的供应商应承担其编制响应文件与递交响应文件所涉及的一切费用，不论</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结果如何，采购人在任何情况下无义务也无责任承担这些费用。</w:t>
      </w:r>
    </w:p>
    <w:bookmarkEnd w:id="535"/>
    <w:p>
      <w:pPr>
        <w:keepNext w:val="0"/>
        <w:keepLines w:val="0"/>
        <w:pageBreakBefore w:val="0"/>
        <w:widowControl w:val="0"/>
        <w:kinsoku/>
        <w:wordWrap/>
        <w:overflowPunct/>
        <w:topLinePunct w:val="0"/>
        <w:autoSpaceDE/>
        <w:autoSpaceDN/>
        <w:bidi w:val="0"/>
        <w:adjustRightInd/>
        <w:spacing w:before="156" w:after="156" w:line="520" w:lineRule="exact"/>
        <w:ind w:firstLine="482" w:firstLineChars="200"/>
        <w:jc w:val="left"/>
        <w:textAlignment w:val="auto"/>
        <w:outlineLvl w:val="1"/>
        <w:rPr>
          <w:rFonts w:eastAsia="仿宋" w:cs="宋体"/>
          <w:b/>
          <w:bCs/>
          <w:color w:val="auto"/>
          <w:szCs w:val="28"/>
          <w:highlight w:val="none"/>
        </w:rPr>
      </w:pPr>
      <w:bookmarkStart w:id="536" w:name="_Toc48837322"/>
      <w:bookmarkStart w:id="537" w:name="_Toc6793"/>
      <w:bookmarkStart w:id="538" w:name="_Toc28248"/>
      <w:bookmarkStart w:id="539" w:name="_Toc24056"/>
      <w:bookmarkStart w:id="540" w:name="_Toc26385"/>
      <w:bookmarkStart w:id="541" w:name="_Toc6050"/>
      <w:bookmarkStart w:id="542" w:name="_Toc11594"/>
      <w:bookmarkStart w:id="543" w:name="_Toc24459"/>
      <w:bookmarkStart w:id="544" w:name="_Toc31824"/>
      <w:bookmarkStart w:id="545" w:name="_Toc3940"/>
      <w:bookmarkStart w:id="546" w:name="_Toc5175"/>
      <w:bookmarkStart w:id="547" w:name="_Toc18712"/>
      <w:bookmarkStart w:id="548" w:name="_Toc17888"/>
      <w:bookmarkStart w:id="549" w:name="_Toc15823"/>
      <w:bookmarkStart w:id="550" w:name="_Toc26700"/>
      <w:bookmarkStart w:id="551" w:name="_Toc466546926"/>
      <w:bookmarkStart w:id="552" w:name="_Toc65512157"/>
      <w:bookmarkStart w:id="553" w:name="_Toc2882"/>
      <w:bookmarkStart w:id="554" w:name="_Toc32292"/>
      <w:bookmarkStart w:id="555" w:name="_Toc22862"/>
      <w:bookmarkStart w:id="556" w:name="_Toc27928"/>
      <w:bookmarkStart w:id="557" w:name="_Toc13873"/>
      <w:bookmarkStart w:id="558" w:name="_Toc8987"/>
      <w:bookmarkStart w:id="559" w:name="_Toc1425"/>
      <w:bookmarkStart w:id="560" w:name="_Toc6684"/>
      <w:bookmarkStart w:id="561" w:name="_Toc7965"/>
      <w:bookmarkStart w:id="562" w:name="_Toc30461"/>
      <w:bookmarkStart w:id="563" w:name="_Toc17503"/>
      <w:bookmarkStart w:id="564" w:name="_Toc29110"/>
      <w:bookmarkStart w:id="565" w:name="_Toc23225"/>
      <w:bookmarkStart w:id="566" w:name="_Toc15149"/>
      <w:bookmarkStart w:id="567" w:name="_Toc495592662"/>
      <w:r>
        <w:rPr>
          <w:rFonts w:hint="eastAsia" w:eastAsia="仿宋" w:cs="宋体"/>
          <w:b/>
          <w:bCs/>
          <w:color w:val="auto"/>
          <w:szCs w:val="28"/>
          <w:highlight w:val="none"/>
        </w:rPr>
        <w:t>二、</w:t>
      </w:r>
      <w:r>
        <w:rPr>
          <w:rFonts w:hint="eastAsia" w:eastAsia="仿宋" w:cs="宋体"/>
          <w:b/>
          <w:bCs/>
          <w:color w:val="auto"/>
          <w:szCs w:val="28"/>
          <w:highlight w:val="none"/>
          <w:lang w:eastAsia="zh-CN"/>
        </w:rPr>
        <w:t>遴选</w:t>
      </w:r>
      <w:r>
        <w:rPr>
          <w:rFonts w:hint="eastAsia" w:eastAsia="仿宋" w:cs="宋体"/>
          <w:b/>
          <w:bCs/>
          <w:color w:val="auto"/>
          <w:szCs w:val="28"/>
          <w:highlight w:val="none"/>
        </w:rPr>
        <w:t>文件</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（一）</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文件由采购邀请书，采购服务（技术）需求，采购商务需求，</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程序及方法、评审标准、无效响应和采购终止，供应商须知，响应文件编制要求等</w:t>
      </w:r>
      <w:r>
        <w:rPr>
          <w:rFonts w:hint="eastAsia" w:ascii="方正仿宋_GBK" w:hAnsi="仿宋" w:eastAsia="仿宋" w:cs="仿宋"/>
          <w:color w:val="auto"/>
          <w:kern w:val="0"/>
          <w:szCs w:val="28"/>
          <w:highlight w:val="none"/>
          <w:lang w:eastAsia="zh-CN"/>
        </w:rPr>
        <w:t>六</w:t>
      </w:r>
      <w:r>
        <w:rPr>
          <w:rFonts w:hint="eastAsia" w:ascii="方正仿宋_GBK" w:hAnsi="仿宋" w:eastAsia="仿宋" w:cs="仿宋"/>
          <w:color w:val="auto"/>
          <w:kern w:val="0"/>
          <w:szCs w:val="28"/>
          <w:highlight w:val="none"/>
        </w:rPr>
        <w:t>部分组成。</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（二）采购人所作的一切有效的书面通知、修改及补充，都是</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文件不可分割的部分。</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三</w:t>
      </w:r>
      <w:r>
        <w:rPr>
          <w:rFonts w:hint="eastAsia" w:ascii="方正仿宋_GBK" w:hAnsi="仿宋" w:eastAsia="仿宋" w:cs="仿宋"/>
          <w:color w:val="auto"/>
          <w:kern w:val="0"/>
          <w:szCs w:val="28"/>
          <w:highlight w:val="none"/>
        </w:rPr>
        <w:t>）本</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文件中，</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小组根据与供应商进行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可能实质性变动的内容为</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文件第二、三篇全部内容。</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四</w:t>
      </w:r>
      <w:r>
        <w:rPr>
          <w:rFonts w:hint="eastAsia" w:ascii="方正仿宋_GBK" w:hAnsi="仿宋" w:eastAsia="仿宋" w:cs="仿宋"/>
          <w:color w:val="auto"/>
          <w:kern w:val="0"/>
          <w:szCs w:val="28"/>
          <w:highlight w:val="none"/>
        </w:rPr>
        <w:t>）评审的依据为</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文件和响应文件（含有效的书面承诺）。</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小组判断响应文件对</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文件的响应，仅基于响应文件本身而不靠外部证据。</w:t>
      </w:r>
    </w:p>
    <w:p>
      <w:pPr>
        <w:keepNext w:val="0"/>
        <w:keepLines w:val="0"/>
        <w:pageBreakBefore w:val="0"/>
        <w:widowControl w:val="0"/>
        <w:kinsoku/>
        <w:wordWrap/>
        <w:overflowPunct/>
        <w:topLinePunct w:val="0"/>
        <w:autoSpaceDE/>
        <w:autoSpaceDN/>
        <w:bidi w:val="0"/>
        <w:adjustRightInd/>
        <w:spacing w:before="156" w:after="156" w:line="520" w:lineRule="exact"/>
        <w:ind w:firstLine="482" w:firstLineChars="200"/>
        <w:jc w:val="left"/>
        <w:textAlignment w:val="auto"/>
        <w:outlineLvl w:val="1"/>
        <w:rPr>
          <w:rFonts w:eastAsia="仿宋" w:cs="宋体"/>
          <w:b/>
          <w:bCs/>
          <w:color w:val="auto"/>
          <w:szCs w:val="28"/>
          <w:highlight w:val="none"/>
        </w:rPr>
      </w:pPr>
      <w:bookmarkStart w:id="568" w:name="_Toc755"/>
      <w:bookmarkStart w:id="569" w:name="_Toc24110"/>
      <w:bookmarkStart w:id="570" w:name="_Toc13318"/>
      <w:bookmarkStart w:id="571" w:name="_Toc16031"/>
      <w:bookmarkStart w:id="572" w:name="_Toc12088"/>
      <w:bookmarkStart w:id="573" w:name="_Toc7846"/>
      <w:bookmarkStart w:id="574" w:name="_Toc65512158"/>
      <w:bookmarkStart w:id="575" w:name="_Toc6181"/>
      <w:bookmarkStart w:id="576" w:name="_Toc24924"/>
      <w:bookmarkStart w:id="577" w:name="_Toc1475"/>
      <w:bookmarkStart w:id="578" w:name="_Toc3092"/>
      <w:bookmarkStart w:id="579" w:name="_Toc48837323"/>
      <w:bookmarkStart w:id="580" w:name="_Toc144"/>
      <w:bookmarkStart w:id="581" w:name="_Toc2271"/>
      <w:bookmarkStart w:id="582" w:name="_Toc4761"/>
      <w:bookmarkStart w:id="583" w:name="_Toc12571"/>
      <w:bookmarkStart w:id="584" w:name="_Toc23284"/>
      <w:bookmarkStart w:id="585" w:name="_Toc14931"/>
      <w:bookmarkStart w:id="586" w:name="_Toc14092"/>
      <w:bookmarkStart w:id="587" w:name="_Toc27538"/>
      <w:bookmarkStart w:id="588" w:name="_Toc24716"/>
      <w:bookmarkStart w:id="589" w:name="_Toc1990"/>
      <w:bookmarkStart w:id="590" w:name="_Toc4956"/>
      <w:bookmarkStart w:id="591" w:name="_Toc21645"/>
      <w:bookmarkStart w:id="592" w:name="_Toc26135"/>
      <w:bookmarkStart w:id="593" w:name="_Toc18120"/>
      <w:bookmarkStart w:id="594" w:name="_Toc19275"/>
      <w:bookmarkStart w:id="595" w:name="_Toc18397"/>
      <w:r>
        <w:rPr>
          <w:rFonts w:hint="eastAsia" w:eastAsia="仿宋" w:cs="宋体"/>
          <w:b/>
          <w:bCs/>
          <w:color w:val="auto"/>
          <w:szCs w:val="28"/>
          <w:highlight w:val="none"/>
        </w:rPr>
        <w:t>三、</w:t>
      </w:r>
      <w:bookmarkEnd w:id="567"/>
      <w:r>
        <w:rPr>
          <w:rFonts w:hint="eastAsia" w:eastAsia="仿宋" w:cs="宋体"/>
          <w:b/>
          <w:bCs/>
          <w:color w:val="auto"/>
          <w:szCs w:val="28"/>
          <w:highlight w:val="none"/>
          <w:lang w:eastAsia="zh-CN"/>
        </w:rPr>
        <w:t>遴选</w:t>
      </w:r>
      <w:r>
        <w:rPr>
          <w:rFonts w:hint="eastAsia" w:eastAsia="仿宋" w:cs="宋体"/>
          <w:b/>
          <w:bCs/>
          <w:color w:val="auto"/>
          <w:szCs w:val="28"/>
          <w:highlight w:val="none"/>
        </w:rPr>
        <w:t>要求</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（一）响应文件</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1.供应商应当按照</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文件的要求编制响应文件，并对</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文件提出的要求和条件作出实质性响应，响应文件原则上采用软面订本，同时应编制完整的页码、目录。</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2.响应文件组成</w:t>
      </w:r>
    </w:p>
    <w:p>
      <w:pPr>
        <w:spacing w:line="520" w:lineRule="exact"/>
        <w:ind w:firstLine="480" w:firstLineChars="200"/>
        <w:jc w:val="left"/>
        <w:rPr>
          <w:rFonts w:ascii="宋体" w:hAnsi="宋体" w:eastAsia="仿宋" w:cs="宋体"/>
          <w:color w:val="auto"/>
          <w:highlight w:val="none"/>
        </w:rPr>
      </w:pPr>
      <w:r>
        <w:rPr>
          <w:rFonts w:hint="eastAsia" w:ascii="方正仿宋_GBK" w:hAnsi="仿宋" w:eastAsia="仿宋" w:cs="仿宋"/>
          <w:color w:val="auto"/>
          <w:kern w:val="0"/>
          <w:szCs w:val="28"/>
          <w:highlight w:val="none"/>
        </w:rPr>
        <w:t>响应文件由第</w:t>
      </w:r>
      <w:r>
        <w:rPr>
          <w:rFonts w:hint="eastAsia" w:ascii="方正仿宋_GBK" w:hAnsi="仿宋" w:eastAsia="仿宋" w:cs="仿宋"/>
          <w:color w:val="auto"/>
          <w:kern w:val="0"/>
          <w:szCs w:val="28"/>
          <w:highlight w:val="none"/>
          <w:lang w:eastAsia="zh-CN"/>
        </w:rPr>
        <w:t>六</w:t>
      </w:r>
      <w:r>
        <w:rPr>
          <w:rFonts w:hint="eastAsia" w:ascii="方正仿宋_GBK" w:hAnsi="仿宋" w:eastAsia="仿宋" w:cs="仿宋"/>
          <w:color w:val="auto"/>
          <w:kern w:val="0"/>
          <w:szCs w:val="28"/>
          <w:highlight w:val="none"/>
        </w:rPr>
        <w:t>篇“响应文件编制要求”规定的部分和供应商所作的一切有效补充、修改和承诺等文件组成，供应商应按照第</w:t>
      </w:r>
      <w:r>
        <w:rPr>
          <w:rFonts w:hint="eastAsia" w:ascii="方正仿宋_GBK" w:hAnsi="仿宋" w:eastAsia="仿宋" w:cs="仿宋"/>
          <w:color w:val="auto"/>
          <w:kern w:val="0"/>
          <w:szCs w:val="28"/>
          <w:highlight w:val="none"/>
          <w:lang w:eastAsia="zh-CN"/>
        </w:rPr>
        <w:t>六</w:t>
      </w:r>
      <w:r>
        <w:rPr>
          <w:rFonts w:hint="eastAsia" w:ascii="方正仿宋_GBK" w:hAnsi="仿宋" w:eastAsia="仿宋" w:cs="仿宋"/>
          <w:color w:val="auto"/>
          <w:kern w:val="0"/>
          <w:szCs w:val="28"/>
          <w:highlight w:val="none"/>
        </w:rPr>
        <w:t>篇“响应文件编制要求”规定的目录顺序组织编写和装订，也可在基本格式基础上对表格进行扩展，未规定格式的由供应商自定格式。</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（二）联合体</w:t>
      </w:r>
    </w:p>
    <w:p>
      <w:pPr>
        <w:spacing w:line="520" w:lineRule="exact"/>
        <w:ind w:firstLine="480" w:firstLineChars="200"/>
        <w:jc w:val="left"/>
        <w:rPr>
          <w:rFonts w:hint="eastAsia" w:eastAsia="方正仿宋_GBK"/>
          <w:color w:val="auto"/>
          <w:highlight w:val="none"/>
          <w:lang w:eastAsia="zh-CN"/>
        </w:rPr>
      </w:pPr>
      <w:bookmarkStart w:id="596" w:name="_Hlk84853302"/>
      <w:r>
        <w:rPr>
          <w:rFonts w:hint="eastAsia" w:ascii="方正仿宋_GBK" w:hAnsi="仿宋" w:eastAsia="仿宋" w:cs="仿宋"/>
          <w:color w:val="auto"/>
          <w:kern w:val="0"/>
          <w:szCs w:val="28"/>
          <w:highlight w:val="none"/>
          <w:lang w:eastAsia="zh-CN"/>
        </w:rPr>
        <w:t>本项目不接受联合体投标</w:t>
      </w:r>
    </w:p>
    <w:bookmarkEnd w:id="596"/>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（三）</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有效期：响应文件及有关承诺文件有效期为提交响应文件截止时间起90天。</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四</w:t>
      </w:r>
      <w:r>
        <w:rPr>
          <w:rFonts w:hint="eastAsia" w:ascii="方正仿宋_GBK" w:hAnsi="仿宋" w:eastAsia="仿宋" w:cs="仿宋"/>
          <w:color w:val="auto"/>
          <w:kern w:val="0"/>
          <w:szCs w:val="28"/>
          <w:highlight w:val="none"/>
        </w:rPr>
        <w:t>）提交响应文件的份数和签署</w:t>
      </w:r>
    </w:p>
    <w:p>
      <w:pPr>
        <w:spacing w:line="520" w:lineRule="exact"/>
        <w:ind w:firstLine="480" w:firstLineChars="200"/>
        <w:jc w:val="left"/>
        <w:rPr>
          <w:rFonts w:ascii="方正仿宋_GBK" w:hAnsi="仿宋" w:eastAsia="仿宋" w:cs="仿宋"/>
          <w:b w:val="0"/>
          <w:bCs w:val="0"/>
          <w:color w:val="auto"/>
          <w:kern w:val="0"/>
          <w:szCs w:val="28"/>
          <w:highlight w:val="none"/>
          <w:u w:val="none"/>
        </w:rPr>
      </w:pPr>
      <w:bookmarkStart w:id="597" w:name="_Hlk84855761"/>
      <w:r>
        <w:rPr>
          <w:rFonts w:hint="eastAsia" w:ascii="方正仿宋_GBK" w:hAnsi="仿宋" w:eastAsia="仿宋" w:cs="仿宋"/>
          <w:b w:val="0"/>
          <w:bCs w:val="0"/>
          <w:color w:val="auto"/>
          <w:kern w:val="0"/>
          <w:szCs w:val="28"/>
          <w:highlight w:val="none"/>
          <w:u w:val="none"/>
        </w:rPr>
        <w:t>1.响应文件一式</w:t>
      </w:r>
      <w:r>
        <w:rPr>
          <w:rFonts w:hint="eastAsia" w:ascii="方正仿宋_GBK" w:hAnsi="仿宋" w:eastAsia="仿宋" w:cs="仿宋"/>
          <w:b w:val="0"/>
          <w:bCs w:val="0"/>
          <w:color w:val="auto"/>
          <w:kern w:val="0"/>
          <w:szCs w:val="28"/>
          <w:highlight w:val="none"/>
          <w:u w:val="none"/>
          <w:lang w:eastAsia="zh-CN"/>
        </w:rPr>
        <w:t>两</w:t>
      </w:r>
      <w:r>
        <w:rPr>
          <w:rFonts w:hint="eastAsia" w:ascii="方正仿宋_GBK" w:hAnsi="仿宋" w:eastAsia="仿宋" w:cs="仿宋"/>
          <w:b w:val="0"/>
          <w:bCs w:val="0"/>
          <w:color w:val="auto"/>
          <w:kern w:val="0"/>
          <w:szCs w:val="28"/>
          <w:highlight w:val="none"/>
          <w:u w:val="none"/>
        </w:rPr>
        <w:t>份，其中正本一份，副本一份，副本可为正本的复印件，应与正本一致，如出现不一致情况以正本为准。</w:t>
      </w:r>
      <w:bookmarkEnd w:id="597"/>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2.在响应文件正本中，</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w:t>
      </w:r>
      <w:r>
        <w:rPr>
          <w:rFonts w:hint="eastAsia" w:ascii="方正仿宋_GBK" w:hAnsi="仿宋" w:eastAsia="仿宋" w:cs="仿宋"/>
          <w:color w:val="auto"/>
          <w:kern w:val="0"/>
          <w:szCs w:val="28"/>
          <w:highlight w:val="none"/>
          <w:lang w:eastAsia="zh-CN"/>
        </w:rPr>
        <w:t>六</w:t>
      </w:r>
      <w:r>
        <w:rPr>
          <w:rFonts w:hint="eastAsia" w:ascii="方正仿宋_GBK" w:hAnsi="仿宋" w:eastAsia="仿宋" w:cs="仿宋"/>
          <w:color w:val="auto"/>
          <w:kern w:val="0"/>
          <w:szCs w:val="28"/>
          <w:highlight w:val="none"/>
        </w:rPr>
        <w:t>篇“响应文件编制要求”中规定签字、盖章的地方必须按其规定签字、盖章。</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五</w:t>
      </w:r>
      <w:r>
        <w:rPr>
          <w:rFonts w:hint="eastAsia" w:ascii="方正仿宋_GBK" w:hAnsi="仿宋" w:eastAsia="仿宋" w:cs="仿宋"/>
          <w:color w:val="auto"/>
          <w:kern w:val="0"/>
          <w:szCs w:val="28"/>
          <w:highlight w:val="none"/>
        </w:rPr>
        <w:t>）</w:t>
      </w:r>
      <w:bookmarkStart w:id="598" w:name="_Hlk84855887"/>
      <w:r>
        <w:rPr>
          <w:rFonts w:hint="eastAsia" w:ascii="方正仿宋_GBK" w:hAnsi="仿宋" w:eastAsia="仿宋" w:cs="仿宋"/>
          <w:color w:val="auto"/>
          <w:kern w:val="0"/>
          <w:szCs w:val="28"/>
          <w:highlight w:val="none"/>
        </w:rPr>
        <w:t>响应文件的递交</w:t>
      </w:r>
    </w:p>
    <w:p>
      <w:pPr>
        <w:spacing w:line="520" w:lineRule="exact"/>
        <w:ind w:firstLine="480" w:firstLineChars="200"/>
        <w:jc w:val="left"/>
        <w:rPr>
          <w:rFonts w:ascii="方正仿宋_GBK" w:hAnsi="仿宋" w:eastAsia="仿宋" w:cs="仿宋"/>
          <w:color w:val="auto"/>
          <w:kern w:val="0"/>
          <w:szCs w:val="28"/>
          <w:highlight w:val="none"/>
        </w:rPr>
      </w:pPr>
      <w:bookmarkStart w:id="599" w:name="_Toc5765"/>
      <w:bookmarkStart w:id="600" w:name="_Toc5414"/>
      <w:bookmarkStart w:id="601" w:name="_Toc466546928"/>
      <w:r>
        <w:rPr>
          <w:rFonts w:hint="eastAsia" w:ascii="方正仿宋_GBK" w:hAnsi="仿宋" w:eastAsia="仿宋" w:cs="仿宋"/>
          <w:color w:val="auto"/>
          <w:kern w:val="0"/>
          <w:szCs w:val="28"/>
          <w:highlight w:val="none"/>
        </w:rPr>
        <w:t>响应文件的正本、副本均应密封送达</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地点，应在封套上注明</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项目名称、供应商名称。若正本、副本分别进行密封的，还应在封套上注明“正本”、“副本”字样。</w:t>
      </w:r>
      <w:bookmarkEnd w:id="598"/>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六</w:t>
      </w:r>
      <w:r>
        <w:rPr>
          <w:rFonts w:hint="eastAsia" w:ascii="方正仿宋_GBK" w:hAnsi="仿宋" w:eastAsia="仿宋" w:cs="仿宋"/>
          <w:color w:val="auto"/>
          <w:kern w:val="0"/>
          <w:szCs w:val="28"/>
          <w:highlight w:val="none"/>
        </w:rPr>
        <w:t>）响应文件语言：简体中文</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七</w:t>
      </w:r>
      <w:r>
        <w:rPr>
          <w:rFonts w:hint="eastAsia" w:ascii="方正仿宋_GBK" w:hAnsi="仿宋" w:eastAsia="仿宋" w:cs="仿宋"/>
          <w:color w:val="auto"/>
          <w:kern w:val="0"/>
          <w:szCs w:val="28"/>
          <w:highlight w:val="none"/>
        </w:rPr>
        <w:t>）供应商参与人员</w:t>
      </w:r>
    </w:p>
    <w:p>
      <w:pPr>
        <w:spacing w:line="520" w:lineRule="exact"/>
        <w:ind w:firstLine="480" w:firstLineChars="200"/>
        <w:jc w:val="left"/>
        <w:rPr>
          <w:color w:val="auto"/>
          <w:highlight w:val="none"/>
        </w:rPr>
      </w:pPr>
      <w:r>
        <w:rPr>
          <w:rFonts w:hint="eastAsia" w:ascii="方正仿宋_GBK" w:hAnsi="仿宋" w:eastAsia="仿宋" w:cs="仿宋"/>
          <w:color w:val="auto"/>
          <w:kern w:val="0"/>
          <w:szCs w:val="28"/>
          <w:highlight w:val="none"/>
        </w:rPr>
        <w:t>各个供应商应当派1-2名代表参与</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，至少1人应为法定代表人（或其授权代表）或自然人（供应商为自然人）。</w:t>
      </w:r>
      <w:bookmarkEnd w:id="599"/>
      <w:bookmarkEnd w:id="600"/>
      <w:bookmarkEnd w:id="601"/>
      <w:bookmarkStart w:id="602" w:name="_Toc9630"/>
      <w:bookmarkStart w:id="603" w:name="_Toc20781"/>
      <w:bookmarkStart w:id="604" w:name="_Toc342913395"/>
      <w:bookmarkStart w:id="605" w:name="_Toc23363"/>
      <w:bookmarkStart w:id="606" w:name="_Toc15745"/>
      <w:bookmarkStart w:id="607" w:name="_Toc28017"/>
      <w:bookmarkStart w:id="608" w:name="_Toc466546929"/>
      <w:bookmarkStart w:id="609" w:name="_Toc48837325"/>
      <w:bookmarkStart w:id="610" w:name="_Toc1926"/>
      <w:bookmarkStart w:id="611" w:name="_Toc20683"/>
      <w:bookmarkStart w:id="612" w:name="_Toc31319"/>
      <w:bookmarkStart w:id="613" w:name="_Toc8011"/>
      <w:bookmarkStart w:id="614" w:name="_Toc3121"/>
      <w:bookmarkStart w:id="615" w:name="_Toc5692"/>
      <w:bookmarkStart w:id="616" w:name="_Toc102227321"/>
      <w:bookmarkStart w:id="617" w:name="_Toc65512160"/>
      <w:bookmarkStart w:id="618" w:name="_Toc2040"/>
      <w:bookmarkStart w:id="619" w:name="_Toc3826"/>
      <w:bookmarkStart w:id="620" w:name="_Toc1299"/>
      <w:bookmarkStart w:id="621" w:name="_Toc6889"/>
      <w:bookmarkStart w:id="622" w:name="_Toc13622"/>
      <w:bookmarkStart w:id="623" w:name="_Toc59"/>
      <w:bookmarkStart w:id="624" w:name="_Toc10869"/>
      <w:bookmarkStart w:id="625" w:name="_Toc14938"/>
      <w:bookmarkStart w:id="626" w:name="_Toc25570"/>
      <w:bookmarkStart w:id="627" w:name="_Toc28797"/>
      <w:bookmarkStart w:id="628" w:name="_Toc16539"/>
      <w:bookmarkStart w:id="629" w:name="_Toc16450"/>
      <w:bookmarkStart w:id="630" w:name="_Toc9838"/>
    </w:p>
    <w:p>
      <w:pPr>
        <w:spacing w:before="156" w:after="156" w:line="520" w:lineRule="exact"/>
        <w:ind w:firstLine="482" w:firstLineChars="200"/>
        <w:jc w:val="left"/>
        <w:outlineLvl w:val="1"/>
        <w:rPr>
          <w:rFonts w:eastAsia="仿宋" w:cs="宋体"/>
          <w:b/>
          <w:bCs/>
          <w:color w:val="auto"/>
          <w:szCs w:val="28"/>
          <w:highlight w:val="none"/>
        </w:rPr>
      </w:pPr>
      <w:bookmarkStart w:id="631" w:name="_Toc28491"/>
      <w:bookmarkStart w:id="632" w:name="_Toc5742"/>
      <w:bookmarkStart w:id="633" w:name="_Toc5593"/>
      <w:bookmarkStart w:id="634" w:name="_Toc21247"/>
      <w:r>
        <w:rPr>
          <w:rFonts w:hint="eastAsia" w:eastAsia="仿宋" w:cs="宋体"/>
          <w:b/>
          <w:bCs/>
          <w:color w:val="auto"/>
          <w:szCs w:val="28"/>
          <w:highlight w:val="none"/>
          <w:lang w:eastAsia="zh-CN"/>
        </w:rPr>
        <w:t>四</w:t>
      </w:r>
      <w:r>
        <w:rPr>
          <w:rFonts w:hint="eastAsia" w:eastAsia="仿宋" w:cs="宋体"/>
          <w:b/>
          <w:bCs/>
          <w:color w:val="auto"/>
          <w:szCs w:val="28"/>
          <w:highlight w:val="none"/>
        </w:rPr>
        <w:t>、成交通知</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（一）成交供应商确定后，采购</w:t>
      </w:r>
      <w:r>
        <w:rPr>
          <w:rFonts w:hint="eastAsia" w:ascii="方正仿宋_GBK" w:hAnsi="仿宋" w:eastAsia="仿宋" w:cs="仿宋"/>
          <w:color w:val="auto"/>
          <w:kern w:val="0"/>
          <w:szCs w:val="28"/>
          <w:highlight w:val="none"/>
          <w:lang w:eastAsia="zh-CN"/>
        </w:rPr>
        <w:t>人</w:t>
      </w:r>
      <w:r>
        <w:rPr>
          <w:rFonts w:hint="eastAsia" w:ascii="方正仿宋_GBK" w:hAnsi="仿宋" w:eastAsia="仿宋" w:cs="仿宋"/>
          <w:color w:val="auto"/>
          <w:kern w:val="0"/>
          <w:szCs w:val="28"/>
          <w:highlight w:val="none"/>
        </w:rPr>
        <w:t>将在重庆</w:t>
      </w:r>
      <w:r>
        <w:rPr>
          <w:rFonts w:hint="eastAsia" w:ascii="方正仿宋_GBK" w:hAnsi="仿宋" w:eastAsia="仿宋" w:cs="仿宋"/>
          <w:color w:val="auto"/>
          <w:kern w:val="0"/>
          <w:szCs w:val="28"/>
          <w:highlight w:val="none"/>
          <w:lang w:eastAsia="zh-CN"/>
        </w:rPr>
        <w:t>巴南区第二人民医院官网</w:t>
      </w:r>
      <w:r>
        <w:rPr>
          <w:rFonts w:hint="eastAsia" w:ascii="方正仿宋_GBK" w:hAnsi="仿宋" w:eastAsia="仿宋" w:cs="仿宋"/>
          <w:color w:val="auto"/>
          <w:kern w:val="0"/>
          <w:szCs w:val="28"/>
          <w:highlight w:val="none"/>
        </w:rPr>
        <w:t>上发布成交结果公告。</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（二）结果公告发出同时，采购</w:t>
      </w:r>
      <w:r>
        <w:rPr>
          <w:rFonts w:hint="eastAsia" w:ascii="方正仿宋_GBK" w:hAnsi="仿宋" w:eastAsia="仿宋" w:cs="仿宋"/>
          <w:color w:val="auto"/>
          <w:kern w:val="0"/>
          <w:szCs w:val="28"/>
          <w:highlight w:val="none"/>
          <w:lang w:eastAsia="zh-CN"/>
        </w:rPr>
        <w:t>人</w:t>
      </w:r>
      <w:r>
        <w:rPr>
          <w:rFonts w:hint="eastAsia" w:ascii="方正仿宋_GBK" w:hAnsi="仿宋" w:eastAsia="仿宋" w:cs="仿宋"/>
          <w:color w:val="auto"/>
          <w:kern w:val="0"/>
          <w:szCs w:val="28"/>
          <w:highlight w:val="none"/>
        </w:rPr>
        <w:t>将以书面形式发出《成交通知书》。《成交通知书》一经发出即发生法律效力。</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（三）《成交通知书》将作为签订合同的依据。</w:t>
      </w:r>
    </w:p>
    <w:p>
      <w:pPr>
        <w:spacing w:before="156" w:after="156" w:line="520" w:lineRule="exact"/>
        <w:ind w:firstLine="482" w:firstLineChars="200"/>
        <w:jc w:val="left"/>
        <w:outlineLvl w:val="1"/>
        <w:rPr>
          <w:rFonts w:eastAsia="仿宋" w:cs="宋体"/>
          <w:b/>
          <w:bCs/>
          <w:color w:val="auto"/>
          <w:szCs w:val="28"/>
          <w:highlight w:val="none"/>
        </w:rPr>
      </w:pPr>
      <w:bookmarkStart w:id="635" w:name="_Toc24231"/>
      <w:bookmarkStart w:id="636" w:name="_Toc2902"/>
      <w:bookmarkStart w:id="637" w:name="_Toc10976"/>
      <w:bookmarkStart w:id="638" w:name="_Toc22277"/>
      <w:bookmarkStart w:id="639" w:name="_Toc48837326"/>
      <w:bookmarkStart w:id="640" w:name="_Toc20298"/>
      <w:bookmarkStart w:id="641" w:name="_Toc14430"/>
      <w:bookmarkStart w:id="642" w:name="_Toc20152"/>
      <w:bookmarkStart w:id="643" w:name="_Toc11606"/>
      <w:bookmarkStart w:id="644" w:name="_Toc32388"/>
      <w:bookmarkStart w:id="645" w:name="_Toc466546930"/>
      <w:bookmarkStart w:id="646" w:name="_Toc13169"/>
      <w:bookmarkStart w:id="647" w:name="_Toc23002"/>
      <w:bookmarkStart w:id="648" w:name="_Toc6746"/>
      <w:bookmarkStart w:id="649" w:name="_Toc27976"/>
      <w:bookmarkStart w:id="650" w:name="_Toc65512161"/>
      <w:bookmarkStart w:id="651" w:name="_Toc22985"/>
      <w:bookmarkStart w:id="652" w:name="_Toc19735"/>
      <w:bookmarkStart w:id="653" w:name="_Toc11317"/>
      <w:bookmarkStart w:id="654" w:name="_Toc1541"/>
      <w:bookmarkStart w:id="655" w:name="_Toc16883"/>
      <w:bookmarkStart w:id="656" w:name="_Toc5312"/>
      <w:bookmarkStart w:id="657" w:name="_Toc5467"/>
      <w:bookmarkStart w:id="658" w:name="_Toc25914"/>
      <w:bookmarkStart w:id="659" w:name="_Toc30247"/>
      <w:bookmarkStart w:id="660" w:name="_Toc27598"/>
      <w:bookmarkStart w:id="661" w:name="_Toc12983"/>
      <w:bookmarkStart w:id="662" w:name="_Toc21650"/>
      <w:bookmarkStart w:id="663" w:name="_Toc22988"/>
      <w:bookmarkStart w:id="664" w:name="_Toc6151"/>
      <w:r>
        <w:rPr>
          <w:rFonts w:hint="eastAsia" w:eastAsia="仿宋" w:cs="宋体"/>
          <w:b/>
          <w:bCs/>
          <w:color w:val="auto"/>
          <w:szCs w:val="28"/>
          <w:highlight w:val="none"/>
          <w:lang w:eastAsia="zh-CN"/>
        </w:rPr>
        <w:t>五</w:t>
      </w:r>
      <w:r>
        <w:rPr>
          <w:rFonts w:hint="eastAsia" w:eastAsia="仿宋" w:cs="宋体"/>
          <w:b/>
          <w:bCs/>
          <w:color w:val="auto"/>
          <w:szCs w:val="28"/>
          <w:highlight w:val="none"/>
        </w:rPr>
        <w:t>、</w:t>
      </w:r>
      <w:bookmarkStart w:id="665" w:name="_Hlk84942436"/>
      <w:r>
        <w:rPr>
          <w:rFonts w:hint="eastAsia" w:eastAsia="仿宋" w:cs="宋体"/>
          <w:b/>
          <w:bCs/>
          <w:color w:val="auto"/>
          <w:szCs w:val="28"/>
          <w:highlight w:val="none"/>
        </w:rPr>
        <w:t>成交供应商的变更</w:t>
      </w:r>
      <w:bookmarkEnd w:id="635"/>
      <w:bookmarkEnd w:id="636"/>
      <w:bookmarkEnd w:id="637"/>
      <w:bookmarkEnd w:id="638"/>
      <w:bookmarkEnd w:id="665"/>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除不可抗力等因素外，成交通知书发出后，采购人改变成交结果，或者成交供应商拒绝签订采购合同的，应当承担相应的法律责任。</w:t>
      </w:r>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Pr>
        <w:spacing w:before="156" w:after="156" w:line="520" w:lineRule="exact"/>
        <w:ind w:firstLine="482" w:firstLineChars="200"/>
        <w:jc w:val="left"/>
        <w:outlineLvl w:val="1"/>
        <w:rPr>
          <w:rFonts w:eastAsia="仿宋" w:cs="宋体"/>
          <w:b/>
          <w:bCs/>
          <w:color w:val="auto"/>
          <w:szCs w:val="28"/>
          <w:highlight w:val="none"/>
        </w:rPr>
      </w:pPr>
      <w:bookmarkStart w:id="666" w:name="_Toc102227322"/>
      <w:bookmarkStart w:id="667" w:name="_Toc22387"/>
      <w:bookmarkStart w:id="668" w:name="_Toc30977"/>
      <w:bookmarkStart w:id="669" w:name="_Toc48837327"/>
      <w:bookmarkStart w:id="670" w:name="_Toc2535"/>
      <w:bookmarkStart w:id="671" w:name="_Toc10058"/>
      <w:bookmarkStart w:id="672" w:name="_Toc25749"/>
      <w:bookmarkStart w:id="673" w:name="_Toc26939"/>
      <w:bookmarkStart w:id="674" w:name="_Toc6511"/>
      <w:bookmarkStart w:id="675" w:name="_Toc12792"/>
      <w:bookmarkStart w:id="676" w:name="_Toc9871"/>
      <w:bookmarkStart w:id="677" w:name="_Toc65512162"/>
      <w:bookmarkStart w:id="678" w:name="_Toc9101"/>
      <w:bookmarkStart w:id="679" w:name="_Toc30709"/>
      <w:bookmarkStart w:id="680" w:name="_Toc11926"/>
      <w:bookmarkStart w:id="681" w:name="_Toc22688"/>
      <w:bookmarkStart w:id="682" w:name="_Toc342913396"/>
      <w:bookmarkStart w:id="683" w:name="_Toc15949"/>
      <w:bookmarkStart w:id="684" w:name="_Toc1858"/>
      <w:bookmarkStart w:id="685" w:name="_Toc30962"/>
      <w:bookmarkStart w:id="686" w:name="_Toc4110"/>
      <w:bookmarkStart w:id="687" w:name="_Toc13271"/>
      <w:bookmarkStart w:id="688" w:name="_Toc26233"/>
      <w:bookmarkStart w:id="689" w:name="_Toc24988"/>
      <w:bookmarkStart w:id="690" w:name="_Toc1366"/>
      <w:bookmarkStart w:id="691" w:name="_Toc3190"/>
      <w:bookmarkStart w:id="692" w:name="_Toc25013"/>
      <w:bookmarkStart w:id="693" w:name="_Toc466546933"/>
      <w:bookmarkStart w:id="694" w:name="_Toc10380"/>
      <w:bookmarkStart w:id="695" w:name="_Toc28166"/>
      <w:bookmarkStart w:id="696" w:name="_Toc23596"/>
      <w:bookmarkStart w:id="697" w:name="_Toc29969"/>
      <w:bookmarkStart w:id="698" w:name="_Toc8030"/>
      <w:r>
        <w:rPr>
          <w:rFonts w:hint="eastAsia" w:eastAsia="仿宋" w:cs="宋体"/>
          <w:b/>
          <w:bCs/>
          <w:color w:val="auto"/>
          <w:szCs w:val="28"/>
          <w:highlight w:val="none"/>
          <w:lang w:eastAsia="zh-CN"/>
        </w:rPr>
        <w:t>六</w:t>
      </w:r>
      <w:r>
        <w:rPr>
          <w:rFonts w:hint="eastAsia" w:eastAsia="仿宋" w:cs="宋体"/>
          <w:b/>
          <w:bCs/>
          <w:color w:val="auto"/>
          <w:szCs w:val="28"/>
          <w:highlight w:val="none"/>
        </w:rPr>
        <w:t>、签订</w:t>
      </w:r>
      <w:bookmarkEnd w:id="666"/>
      <w:r>
        <w:rPr>
          <w:rFonts w:hint="eastAsia" w:eastAsia="仿宋" w:cs="宋体"/>
          <w:b/>
          <w:bCs/>
          <w:color w:val="auto"/>
          <w:szCs w:val="28"/>
          <w:highlight w:val="none"/>
        </w:rPr>
        <w:t>合同</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（一）采购人原则上自成交通知书发出之日起1</w:t>
      </w:r>
      <w:r>
        <w:rPr>
          <w:rFonts w:ascii="方正仿宋_GBK" w:hAnsi="仿宋" w:eastAsia="仿宋" w:cs="仿宋"/>
          <w:color w:val="auto"/>
          <w:kern w:val="0"/>
          <w:szCs w:val="28"/>
          <w:highlight w:val="none"/>
        </w:rPr>
        <w:t>0</w:t>
      </w:r>
      <w:r>
        <w:rPr>
          <w:rFonts w:hint="eastAsia" w:ascii="方正仿宋_GBK" w:hAnsi="仿宋" w:eastAsia="仿宋" w:cs="仿宋"/>
          <w:color w:val="auto"/>
          <w:kern w:val="0"/>
          <w:szCs w:val="28"/>
          <w:highlight w:val="none"/>
        </w:rPr>
        <w:t>日内，按照</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文件和成交供应商响应文件的约定，与成交供应商签订书面合同。所签订的合同不得对</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文件和供应商的响应文件作实质性修改。其他未尽事宜由采购人和成交人在采购合同中详细约定。成交供应商逾期或拒绝或不按成交状态签订合同的，按政府采购法的有关规定进行严肃处理。</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二</w:t>
      </w: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文件、供应商的响应文件及澄清文件等，均为签订采购合同的依据。</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三</w:t>
      </w:r>
      <w:r>
        <w:rPr>
          <w:rFonts w:hint="eastAsia" w:ascii="方正仿宋_GBK" w:hAnsi="仿宋" w:eastAsia="仿宋" w:cs="仿宋"/>
          <w:color w:val="auto"/>
          <w:kern w:val="0"/>
          <w:szCs w:val="28"/>
          <w:highlight w:val="none"/>
        </w:rPr>
        <w:t xml:space="preserve">）合同生效条款由供需双方约定，法律、行政法规规定应当办理批准、登记等手续后生效的合同，依照其规定。 </w:t>
      </w:r>
    </w:p>
    <w:p>
      <w:pPr>
        <w:spacing w:line="520" w:lineRule="exact"/>
        <w:ind w:firstLine="480" w:firstLineChars="200"/>
        <w:jc w:val="left"/>
        <w:rPr>
          <w:rFonts w:ascii="方正仿宋_GBK" w:hAnsi="仿宋" w:eastAsia="仿宋" w:cs="仿宋"/>
          <w:color w:val="auto"/>
          <w:kern w:val="0"/>
          <w:szCs w:val="28"/>
          <w:highlight w:val="none"/>
        </w:rPr>
      </w:pPr>
      <w:bookmarkStart w:id="699" w:name="_Toc14780"/>
      <w:bookmarkStart w:id="700" w:name="_Toc466546934"/>
      <w:bookmarkStart w:id="701" w:name="_Toc23923"/>
      <w:bookmarkStart w:id="702" w:name="_Toc10523"/>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四</w:t>
      </w:r>
      <w:r>
        <w:rPr>
          <w:rFonts w:hint="eastAsia" w:ascii="方正仿宋_GBK" w:hAnsi="仿宋" w:eastAsia="仿宋" w:cs="仿宋"/>
          <w:color w:val="auto"/>
          <w:kern w:val="0"/>
          <w:szCs w:val="28"/>
          <w:highlight w:val="none"/>
        </w:rPr>
        <w:t>）采购人要求成交供应商提供履约保证金的，应当在</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文件中予以约定。成交供应商履约完毕后，采购人应按</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文件及合同的约定无息退还其履约保证金。</w:t>
      </w:r>
    </w:p>
    <w:bookmarkEnd w:id="699"/>
    <w:bookmarkEnd w:id="700"/>
    <w:bookmarkEnd w:id="701"/>
    <w:bookmarkEnd w:id="702"/>
    <w:p>
      <w:pPr>
        <w:spacing w:line="520" w:lineRule="exact"/>
        <w:ind w:firstLine="480" w:firstLineChars="200"/>
        <w:jc w:val="left"/>
        <w:rPr>
          <w:rFonts w:ascii="方正仿宋_GBK" w:hAnsi="仿宋" w:eastAsia="仿宋" w:cs="仿宋"/>
          <w:color w:val="auto"/>
          <w:kern w:val="0"/>
          <w:szCs w:val="28"/>
          <w:highlight w:val="none"/>
        </w:rPr>
      </w:pPr>
    </w:p>
    <w:p>
      <w:pPr>
        <w:pStyle w:val="2"/>
        <w:numPr>
          <w:ilvl w:val="0"/>
          <w:numId w:val="0"/>
        </w:numPr>
        <w:spacing w:beforeLines="50" w:afterLines="50"/>
        <w:ind w:leftChars="0"/>
        <w:jc w:val="center"/>
        <w:outlineLvl w:val="0"/>
        <w:rPr>
          <w:rFonts w:eastAsia="方正小标宋简体"/>
          <w:color w:val="auto"/>
          <w:sz w:val="44"/>
          <w:szCs w:val="22"/>
          <w:highlight w:val="none"/>
        </w:rPr>
      </w:pPr>
      <w:bookmarkStart w:id="703" w:name="_Toc384905082"/>
      <w:bookmarkStart w:id="704" w:name="_Toc409189639"/>
      <w:bookmarkStart w:id="705" w:name="_Toc349562392"/>
      <w:bookmarkStart w:id="706" w:name="_Toc384905319"/>
      <w:bookmarkStart w:id="707" w:name="_Toc384905081"/>
      <w:bookmarkStart w:id="708" w:name="_Toc32194"/>
      <w:r>
        <w:rPr>
          <w:rFonts w:hint="eastAsia"/>
          <w:color w:val="auto"/>
          <w:highlight w:val="none"/>
        </w:rPr>
        <w:br w:type="page"/>
      </w:r>
      <w:bookmarkEnd w:id="703"/>
      <w:bookmarkEnd w:id="704"/>
      <w:bookmarkEnd w:id="705"/>
      <w:bookmarkEnd w:id="706"/>
      <w:bookmarkEnd w:id="707"/>
      <w:bookmarkEnd w:id="708"/>
      <w:bookmarkStart w:id="709" w:name="_Toc12406"/>
      <w:bookmarkStart w:id="710" w:name="_Toc26489"/>
      <w:bookmarkStart w:id="711" w:name="_Toc9038"/>
      <w:bookmarkStart w:id="712" w:name="_Toc11222"/>
      <w:bookmarkStart w:id="713" w:name="_Toc3297"/>
      <w:bookmarkStart w:id="714" w:name="_Toc7981"/>
      <w:bookmarkStart w:id="715" w:name="_Toc11597"/>
      <w:bookmarkStart w:id="716" w:name="_Toc24340"/>
      <w:bookmarkStart w:id="717" w:name="_Toc10685"/>
      <w:bookmarkStart w:id="718" w:name="_Toc29176"/>
      <w:bookmarkStart w:id="719" w:name="_Toc21704"/>
      <w:bookmarkStart w:id="720" w:name="_Toc14959"/>
      <w:bookmarkStart w:id="721" w:name="_Toc22502"/>
      <w:bookmarkStart w:id="722" w:name="_Toc16475"/>
      <w:bookmarkStart w:id="723" w:name="_Toc1222"/>
      <w:bookmarkStart w:id="724" w:name="_Toc15701"/>
      <w:bookmarkStart w:id="725" w:name="_Toc10604"/>
      <w:bookmarkStart w:id="726" w:name="_Toc31518"/>
      <w:bookmarkStart w:id="727" w:name="_Toc1418"/>
      <w:bookmarkStart w:id="728" w:name="_Toc48837332"/>
      <w:bookmarkStart w:id="729" w:name="_Toc14671"/>
      <w:bookmarkStart w:id="730" w:name="_Toc6389"/>
      <w:bookmarkStart w:id="731" w:name="_Toc62"/>
      <w:bookmarkStart w:id="732" w:name="_Toc18341"/>
      <w:bookmarkStart w:id="733" w:name="_Toc2784"/>
      <w:bookmarkStart w:id="734" w:name="_Toc27745"/>
      <w:bookmarkStart w:id="735" w:name="_Toc1397"/>
      <w:r>
        <w:rPr>
          <w:rFonts w:hint="eastAsia" w:eastAsia="方正小标宋简体"/>
          <w:color w:val="auto"/>
          <w:sz w:val="44"/>
          <w:szCs w:val="22"/>
          <w:highlight w:val="none"/>
          <w:lang w:eastAsia="zh-CN"/>
        </w:rPr>
        <w:t>第六篇</w:t>
      </w:r>
      <w:r>
        <w:rPr>
          <w:rFonts w:hint="eastAsia" w:eastAsia="方正小标宋简体"/>
          <w:color w:val="auto"/>
          <w:sz w:val="44"/>
          <w:szCs w:val="22"/>
          <w:highlight w:val="none"/>
          <w:lang w:val="en-US" w:eastAsia="zh-CN"/>
        </w:rPr>
        <w:t xml:space="preserve"> </w:t>
      </w:r>
      <w:r>
        <w:rPr>
          <w:rFonts w:hint="eastAsia" w:eastAsia="方正小标宋简体"/>
          <w:color w:val="auto"/>
          <w:sz w:val="44"/>
          <w:szCs w:val="22"/>
          <w:highlight w:val="none"/>
        </w:rPr>
        <w:t>响应文件编制要求</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pPr>
        <w:spacing w:line="520" w:lineRule="exact"/>
        <w:jc w:val="center"/>
        <w:rPr>
          <w:rFonts w:ascii="方正仿宋_GBK" w:hAnsi="仿宋" w:eastAsia="仿宋" w:cs="仿宋"/>
          <w:color w:val="auto"/>
          <w:kern w:val="0"/>
          <w:szCs w:val="28"/>
          <w:highlight w:val="none"/>
        </w:rPr>
      </w:pPr>
      <w:bookmarkStart w:id="736" w:name="_Toc6266"/>
      <w:r>
        <w:rPr>
          <w:rFonts w:hint="eastAsia" w:ascii="方正仿宋_GBK" w:hAnsi="仿宋" w:eastAsia="仿宋" w:cs="仿宋"/>
          <w:color w:val="auto"/>
          <w:kern w:val="0"/>
          <w:szCs w:val="28"/>
          <w:highlight w:val="none"/>
        </w:rPr>
        <w:t>（请按本篇要求提供，但不限于以下格式内容）</w:t>
      </w:r>
      <w:bookmarkEnd w:id="736"/>
    </w:p>
    <w:p>
      <w:pPr>
        <w:spacing w:line="520" w:lineRule="exact"/>
        <w:ind w:firstLine="482" w:firstLineChars="200"/>
        <w:jc w:val="left"/>
        <w:rPr>
          <w:rFonts w:ascii="方正仿宋_GBK" w:hAnsi="仿宋" w:eastAsia="仿宋" w:cs="仿宋"/>
          <w:b/>
          <w:bCs/>
          <w:color w:val="auto"/>
          <w:kern w:val="0"/>
          <w:szCs w:val="28"/>
          <w:highlight w:val="none"/>
        </w:rPr>
      </w:pPr>
      <w:bookmarkStart w:id="737" w:name="_Toc77"/>
      <w:bookmarkStart w:id="738" w:name="_Toc32499"/>
      <w:bookmarkStart w:id="739" w:name="_Toc11294"/>
      <w:bookmarkStart w:id="740" w:name="_Toc25050"/>
      <w:bookmarkStart w:id="741" w:name="_Toc8257"/>
      <w:bookmarkStart w:id="742" w:name="_Toc30136"/>
      <w:bookmarkStart w:id="743" w:name="_Toc14604"/>
      <w:bookmarkStart w:id="744" w:name="_Toc27020"/>
      <w:bookmarkStart w:id="745" w:name="_Toc20237"/>
      <w:bookmarkStart w:id="746" w:name="_Toc25677"/>
      <w:bookmarkStart w:id="747" w:name="_Toc13389"/>
      <w:bookmarkStart w:id="748" w:name="_Toc27313"/>
      <w:bookmarkStart w:id="749" w:name="_Toc24945"/>
      <w:bookmarkStart w:id="750" w:name="_Toc2401"/>
      <w:bookmarkStart w:id="751" w:name="_Toc20689"/>
      <w:bookmarkStart w:id="752" w:name="_Toc19046"/>
      <w:bookmarkStart w:id="753" w:name="_Toc6158"/>
      <w:bookmarkStart w:id="754" w:name="_Toc22325"/>
      <w:bookmarkStart w:id="755" w:name="_Toc23423"/>
      <w:bookmarkStart w:id="756" w:name="_Toc8433"/>
      <w:bookmarkStart w:id="757" w:name="_Toc18828"/>
      <w:bookmarkStart w:id="758" w:name="_Toc31702"/>
      <w:bookmarkStart w:id="759" w:name="_Toc20288"/>
      <w:bookmarkStart w:id="760" w:name="_Toc969"/>
      <w:r>
        <w:rPr>
          <w:rFonts w:hint="eastAsia" w:ascii="方正仿宋_GBK" w:hAnsi="仿宋" w:eastAsia="仿宋" w:cs="仿宋"/>
          <w:b/>
          <w:bCs/>
          <w:color w:val="auto"/>
          <w:kern w:val="0"/>
          <w:szCs w:val="28"/>
          <w:highlight w:val="none"/>
        </w:rPr>
        <w:t>一、经济部分</w:t>
      </w:r>
      <w:bookmarkEnd w:id="737"/>
      <w:bookmarkEnd w:id="738"/>
      <w:bookmarkEnd w:id="739"/>
      <w:bookmarkEnd w:id="740"/>
      <w:bookmarkEnd w:id="741"/>
      <w:bookmarkEnd w:id="742"/>
      <w:bookmarkEnd w:id="743"/>
      <w:bookmarkEnd w:id="744"/>
      <w:bookmarkEnd w:id="745"/>
      <w:bookmarkEnd w:id="746"/>
      <w:bookmarkEnd w:id="747"/>
      <w:bookmarkEnd w:id="748"/>
    </w:p>
    <w:p>
      <w:pPr>
        <w:spacing w:line="520" w:lineRule="exact"/>
        <w:ind w:firstLine="480" w:firstLineChars="200"/>
        <w:jc w:val="left"/>
        <w:rPr>
          <w:rFonts w:hint="eastAsia" w:ascii="方正仿宋_GBK" w:hAnsi="仿宋" w:eastAsia="仿宋" w:cs="仿宋"/>
          <w:b/>
          <w:bCs/>
          <w:color w:val="auto"/>
          <w:kern w:val="0"/>
          <w:szCs w:val="28"/>
          <w:highlight w:val="none"/>
          <w:lang w:eastAsia="zh-CN"/>
        </w:rPr>
      </w:pPr>
      <w:r>
        <w:rPr>
          <w:rFonts w:hint="eastAsia" w:ascii="方正仿宋_GBK" w:hAnsi="仿宋" w:eastAsia="仿宋" w:cs="仿宋"/>
          <w:color w:val="auto"/>
          <w:kern w:val="0"/>
          <w:szCs w:val="28"/>
          <w:highlight w:val="none"/>
        </w:rPr>
        <w:t>（一）报价函</w:t>
      </w:r>
    </w:p>
    <w:p>
      <w:pPr>
        <w:spacing w:line="520" w:lineRule="exact"/>
        <w:ind w:firstLine="482" w:firstLineChars="200"/>
        <w:jc w:val="left"/>
        <w:rPr>
          <w:rFonts w:ascii="方正仿宋_GBK" w:hAnsi="仿宋" w:eastAsia="仿宋" w:cs="仿宋"/>
          <w:b/>
          <w:bCs/>
          <w:color w:val="auto"/>
          <w:kern w:val="0"/>
          <w:szCs w:val="28"/>
          <w:highlight w:val="none"/>
        </w:rPr>
      </w:pPr>
      <w:r>
        <w:rPr>
          <w:rFonts w:hint="eastAsia" w:ascii="方正仿宋_GBK" w:hAnsi="仿宋" w:eastAsia="仿宋" w:cs="仿宋"/>
          <w:b/>
          <w:bCs/>
          <w:color w:val="auto"/>
          <w:kern w:val="0"/>
          <w:szCs w:val="28"/>
          <w:highlight w:val="none"/>
          <w:lang w:eastAsia="zh-CN"/>
        </w:rPr>
        <w:t>二</w:t>
      </w:r>
      <w:r>
        <w:rPr>
          <w:rFonts w:hint="eastAsia" w:ascii="方正仿宋_GBK" w:hAnsi="仿宋" w:eastAsia="仿宋" w:cs="仿宋"/>
          <w:b/>
          <w:bCs/>
          <w:color w:val="auto"/>
          <w:kern w:val="0"/>
          <w:szCs w:val="28"/>
          <w:highlight w:val="none"/>
        </w:rPr>
        <w:t>、服务部分</w:t>
      </w:r>
      <w:bookmarkEnd w:id="749"/>
      <w:bookmarkEnd w:id="750"/>
      <w:bookmarkEnd w:id="751"/>
      <w:bookmarkEnd w:id="752"/>
      <w:bookmarkEnd w:id="753"/>
      <w:bookmarkEnd w:id="754"/>
      <w:bookmarkEnd w:id="755"/>
      <w:bookmarkEnd w:id="756"/>
      <w:bookmarkEnd w:id="757"/>
      <w:bookmarkEnd w:id="758"/>
      <w:bookmarkEnd w:id="759"/>
      <w:bookmarkEnd w:id="760"/>
    </w:p>
    <w:p>
      <w:pPr>
        <w:spacing w:line="520" w:lineRule="exact"/>
        <w:ind w:firstLine="480" w:firstLineChars="200"/>
        <w:jc w:val="left"/>
        <w:rPr>
          <w:rFonts w:ascii="方正仿宋_GBK" w:hAnsi="仿宋" w:eastAsia="仿宋" w:cs="仿宋"/>
          <w:color w:val="auto"/>
          <w:kern w:val="0"/>
          <w:szCs w:val="28"/>
          <w:highlight w:val="none"/>
        </w:rPr>
      </w:pPr>
      <w:bookmarkStart w:id="761" w:name="_Toc15365"/>
      <w:bookmarkStart w:id="762" w:name="_Toc20631"/>
      <w:bookmarkStart w:id="763" w:name="_Toc28516"/>
      <w:bookmarkStart w:id="764" w:name="_Toc16158"/>
      <w:bookmarkStart w:id="765" w:name="_Toc21499"/>
      <w:bookmarkStart w:id="766" w:name="_Toc30039"/>
      <w:bookmarkStart w:id="767" w:name="_Toc13997"/>
      <w:bookmarkStart w:id="768" w:name="_Toc29524"/>
      <w:bookmarkStart w:id="769" w:name="_Toc25754"/>
      <w:bookmarkStart w:id="770" w:name="_Toc1765"/>
      <w:bookmarkStart w:id="771" w:name="_Toc14173"/>
      <w:bookmarkStart w:id="772" w:name="_Toc30337"/>
      <w:r>
        <w:rPr>
          <w:rFonts w:hint="eastAsia" w:ascii="方正仿宋_GBK" w:hAnsi="仿宋" w:eastAsia="仿宋" w:cs="仿宋"/>
          <w:color w:val="auto"/>
          <w:kern w:val="0"/>
          <w:szCs w:val="28"/>
          <w:highlight w:val="none"/>
        </w:rPr>
        <w:t>（一）服务响应差异表</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文件第二篇所需方案或证明材料（如果有）</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（三）</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文件第四篇评审标准“</w:t>
      </w:r>
      <w:r>
        <w:rPr>
          <w:rFonts w:hint="eastAsia" w:ascii="方正仿宋_GBK" w:hAnsi="仿宋" w:eastAsia="仿宋" w:cs="仿宋"/>
          <w:color w:val="auto"/>
          <w:kern w:val="0"/>
          <w:szCs w:val="28"/>
          <w:highlight w:val="none"/>
          <w:lang w:eastAsia="zh-CN"/>
        </w:rPr>
        <w:t>技术</w:t>
      </w:r>
      <w:r>
        <w:rPr>
          <w:rFonts w:hint="eastAsia" w:ascii="方正仿宋_GBK" w:hAnsi="仿宋" w:eastAsia="仿宋" w:cs="仿宋"/>
          <w:color w:val="auto"/>
          <w:kern w:val="0"/>
          <w:szCs w:val="28"/>
          <w:highlight w:val="none"/>
        </w:rPr>
        <w:t>部分”所要求的方案或证明材料</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（四）其他响应</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文件提供的服务文件</w:t>
      </w:r>
    </w:p>
    <w:p>
      <w:pPr>
        <w:spacing w:line="520" w:lineRule="exact"/>
        <w:ind w:firstLine="482" w:firstLineChars="200"/>
        <w:jc w:val="left"/>
        <w:rPr>
          <w:rFonts w:ascii="方正仿宋_GBK" w:hAnsi="仿宋" w:eastAsia="仿宋" w:cs="仿宋"/>
          <w:b/>
          <w:bCs/>
          <w:color w:val="auto"/>
          <w:kern w:val="0"/>
          <w:szCs w:val="28"/>
          <w:highlight w:val="none"/>
        </w:rPr>
      </w:pPr>
      <w:r>
        <w:rPr>
          <w:rFonts w:hint="eastAsia" w:ascii="方正仿宋_GBK" w:hAnsi="仿宋" w:eastAsia="仿宋" w:cs="仿宋"/>
          <w:b/>
          <w:bCs/>
          <w:color w:val="auto"/>
          <w:kern w:val="0"/>
          <w:szCs w:val="28"/>
          <w:highlight w:val="none"/>
          <w:lang w:eastAsia="zh-CN"/>
        </w:rPr>
        <w:t>三</w:t>
      </w:r>
      <w:r>
        <w:rPr>
          <w:rFonts w:hint="eastAsia" w:ascii="方正仿宋_GBK" w:hAnsi="仿宋" w:eastAsia="仿宋" w:cs="仿宋"/>
          <w:b/>
          <w:bCs/>
          <w:color w:val="auto"/>
          <w:kern w:val="0"/>
          <w:szCs w:val="28"/>
          <w:highlight w:val="none"/>
        </w:rPr>
        <w:t>、商务部分</w:t>
      </w:r>
      <w:bookmarkEnd w:id="761"/>
      <w:bookmarkEnd w:id="762"/>
      <w:bookmarkEnd w:id="763"/>
      <w:bookmarkEnd w:id="764"/>
      <w:bookmarkEnd w:id="765"/>
      <w:bookmarkEnd w:id="766"/>
      <w:bookmarkEnd w:id="767"/>
      <w:bookmarkEnd w:id="768"/>
      <w:bookmarkEnd w:id="769"/>
      <w:bookmarkEnd w:id="770"/>
      <w:bookmarkEnd w:id="771"/>
      <w:bookmarkEnd w:id="772"/>
    </w:p>
    <w:p>
      <w:pPr>
        <w:spacing w:line="520" w:lineRule="exact"/>
        <w:ind w:firstLine="480" w:firstLineChars="200"/>
        <w:jc w:val="left"/>
        <w:rPr>
          <w:rFonts w:ascii="方正仿宋_GBK" w:hAnsi="仿宋" w:eastAsia="仿宋" w:cs="仿宋"/>
          <w:color w:val="auto"/>
          <w:kern w:val="0"/>
          <w:szCs w:val="28"/>
          <w:highlight w:val="none"/>
        </w:rPr>
      </w:pPr>
      <w:bookmarkStart w:id="773" w:name="_Toc29770"/>
      <w:bookmarkStart w:id="774" w:name="_Toc30328"/>
      <w:bookmarkStart w:id="775" w:name="_Toc17364"/>
      <w:bookmarkStart w:id="776" w:name="_Toc15693"/>
      <w:bookmarkStart w:id="777" w:name="_Toc29922"/>
      <w:bookmarkStart w:id="778" w:name="_Toc12818"/>
      <w:bookmarkStart w:id="779" w:name="_Toc28208"/>
      <w:bookmarkStart w:id="780" w:name="_Toc2821"/>
      <w:bookmarkStart w:id="781" w:name="_Toc30182"/>
      <w:bookmarkStart w:id="782" w:name="_Toc26230"/>
      <w:bookmarkStart w:id="783" w:name="_Toc20217"/>
      <w:bookmarkStart w:id="784" w:name="_Toc12483"/>
      <w:r>
        <w:rPr>
          <w:rFonts w:hint="eastAsia" w:ascii="方正仿宋_GBK" w:hAnsi="仿宋" w:eastAsia="仿宋" w:cs="仿宋"/>
          <w:color w:val="auto"/>
          <w:kern w:val="0"/>
          <w:szCs w:val="28"/>
          <w:highlight w:val="none"/>
        </w:rPr>
        <w:t>（一）商务响应差异表</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文件第三篇所需证明材料（如果有）</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（三）</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文件第四篇评审标准“商务部分”所要求的证明材料</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（四）其他响应</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文件提供的商务文件</w:t>
      </w:r>
    </w:p>
    <w:bookmarkEnd w:id="773"/>
    <w:bookmarkEnd w:id="774"/>
    <w:bookmarkEnd w:id="775"/>
    <w:bookmarkEnd w:id="776"/>
    <w:bookmarkEnd w:id="777"/>
    <w:bookmarkEnd w:id="778"/>
    <w:bookmarkEnd w:id="779"/>
    <w:bookmarkEnd w:id="780"/>
    <w:bookmarkEnd w:id="781"/>
    <w:bookmarkEnd w:id="782"/>
    <w:bookmarkEnd w:id="783"/>
    <w:bookmarkEnd w:id="784"/>
    <w:p>
      <w:pPr>
        <w:spacing w:line="520" w:lineRule="exact"/>
        <w:ind w:firstLine="482" w:firstLineChars="200"/>
        <w:jc w:val="left"/>
        <w:rPr>
          <w:rFonts w:ascii="方正仿宋_GBK" w:hAnsi="仿宋" w:eastAsia="仿宋" w:cs="仿宋"/>
          <w:b/>
          <w:bCs/>
          <w:color w:val="auto"/>
          <w:kern w:val="0"/>
          <w:szCs w:val="28"/>
          <w:highlight w:val="none"/>
        </w:rPr>
      </w:pPr>
      <w:bookmarkStart w:id="785" w:name="_Toc13708"/>
      <w:bookmarkStart w:id="786" w:name="_Toc16026"/>
      <w:bookmarkStart w:id="787" w:name="_Toc18716"/>
      <w:bookmarkStart w:id="788" w:name="_Toc27590"/>
      <w:bookmarkStart w:id="789" w:name="_Toc27529"/>
      <w:bookmarkStart w:id="790" w:name="_Toc1848"/>
      <w:bookmarkStart w:id="791" w:name="_Toc28176"/>
      <w:bookmarkStart w:id="792" w:name="_Toc29479"/>
      <w:bookmarkStart w:id="793" w:name="_Toc16187"/>
      <w:bookmarkStart w:id="794" w:name="_Toc12300"/>
      <w:bookmarkStart w:id="795" w:name="_Toc17752"/>
      <w:bookmarkStart w:id="796" w:name="_Toc3091"/>
      <w:r>
        <w:rPr>
          <w:rFonts w:hint="eastAsia" w:ascii="方正仿宋_GBK" w:hAnsi="仿宋" w:eastAsia="仿宋" w:cs="仿宋"/>
          <w:b/>
          <w:bCs/>
          <w:color w:val="auto"/>
          <w:kern w:val="0"/>
          <w:szCs w:val="28"/>
          <w:highlight w:val="none"/>
          <w:lang w:eastAsia="zh-CN"/>
        </w:rPr>
        <w:t>四</w:t>
      </w:r>
      <w:r>
        <w:rPr>
          <w:rFonts w:hint="eastAsia" w:ascii="方正仿宋_GBK" w:hAnsi="仿宋" w:eastAsia="仿宋" w:cs="仿宋"/>
          <w:b/>
          <w:bCs/>
          <w:color w:val="auto"/>
          <w:kern w:val="0"/>
          <w:szCs w:val="28"/>
          <w:highlight w:val="none"/>
        </w:rPr>
        <w:t>、资格</w:t>
      </w:r>
      <w:bookmarkEnd w:id="785"/>
      <w:r>
        <w:rPr>
          <w:rFonts w:hint="eastAsia" w:ascii="方正仿宋_GBK" w:hAnsi="仿宋" w:eastAsia="仿宋" w:cs="仿宋"/>
          <w:b/>
          <w:bCs/>
          <w:color w:val="auto"/>
          <w:kern w:val="0"/>
          <w:szCs w:val="28"/>
          <w:highlight w:val="none"/>
        </w:rPr>
        <w:t>文件</w:t>
      </w:r>
      <w:bookmarkEnd w:id="786"/>
      <w:bookmarkEnd w:id="787"/>
      <w:bookmarkEnd w:id="788"/>
      <w:bookmarkEnd w:id="789"/>
      <w:bookmarkEnd w:id="790"/>
      <w:bookmarkEnd w:id="791"/>
      <w:bookmarkEnd w:id="792"/>
      <w:bookmarkEnd w:id="793"/>
      <w:bookmarkEnd w:id="794"/>
      <w:bookmarkEnd w:id="795"/>
      <w:bookmarkEnd w:id="796"/>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（一）法人营业执照（副本）或事业单位法人证书（副本）或个体工商户营业执照或有效的自然人身份证明或社会团体法人登记证书复印件</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（二）法定代表人身份证明书（格式）</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（三）法定代表人授权委托书（格式）</w:t>
      </w:r>
    </w:p>
    <w:p>
      <w:pPr>
        <w:spacing w:line="520" w:lineRule="exact"/>
        <w:ind w:firstLine="480"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（四）基本资格条件承诺函（格式）</w:t>
      </w:r>
    </w:p>
    <w:p>
      <w:pPr>
        <w:spacing w:line="520" w:lineRule="exact"/>
        <w:ind w:firstLine="480" w:firstLineChars="200"/>
        <w:jc w:val="left"/>
        <w:rPr>
          <w:rFonts w:hint="eastAsia" w:ascii="方正仿宋_GBK" w:hAnsi="仿宋" w:eastAsia="仿宋" w:cs="仿宋"/>
          <w:color w:val="auto"/>
          <w:kern w:val="0"/>
          <w:szCs w:val="28"/>
          <w:highlight w:val="none"/>
          <w:lang w:val="en-US" w:eastAsia="zh-CN"/>
        </w:rPr>
      </w:pPr>
      <w:r>
        <w:rPr>
          <w:rFonts w:hint="eastAsia" w:ascii="方正仿宋_GBK" w:hAnsi="仿宋" w:eastAsia="仿宋" w:cs="仿宋"/>
          <w:color w:val="auto"/>
          <w:kern w:val="0"/>
          <w:szCs w:val="28"/>
          <w:highlight w:val="none"/>
          <w:lang w:val="en-US" w:eastAsia="zh-CN"/>
        </w:rPr>
        <w:t>（五）如为授权代表参加遴选的，还需提供该项目授权代表近三个月缴纳社会保险参保证明。</w:t>
      </w:r>
    </w:p>
    <w:p>
      <w:pPr>
        <w:spacing w:line="520" w:lineRule="exact"/>
        <w:ind w:firstLine="480" w:firstLineChars="200"/>
        <w:jc w:val="left"/>
        <w:rPr>
          <w:rFonts w:hint="eastAsia" w:ascii="方正仿宋_GBK" w:hAnsi="仿宋" w:eastAsia="仿宋" w:cs="仿宋"/>
          <w:color w:val="auto"/>
          <w:kern w:val="0"/>
          <w:szCs w:val="28"/>
          <w:highlight w:val="none"/>
          <w:lang w:val="en-US" w:eastAsia="zh-CN"/>
        </w:rPr>
      </w:pPr>
      <w:r>
        <w:rPr>
          <w:rFonts w:hint="eastAsia" w:ascii="方正仿宋_GBK" w:hAnsi="仿宋" w:eastAsia="仿宋" w:cs="仿宋"/>
          <w:color w:val="auto"/>
          <w:kern w:val="0"/>
          <w:szCs w:val="28"/>
          <w:highlight w:val="none"/>
          <w:lang w:val="en-US" w:eastAsia="zh-CN"/>
        </w:rPr>
        <w:t>（六）特定资格条件证书或证明文件</w:t>
      </w:r>
    </w:p>
    <w:p>
      <w:pPr>
        <w:spacing w:line="520" w:lineRule="exact"/>
        <w:ind w:firstLine="480" w:firstLineChars="200"/>
        <w:jc w:val="left"/>
        <w:rPr>
          <w:rFonts w:ascii="仿宋" w:hAnsi="仿宋" w:eastAsia="仿宋"/>
          <w:color w:val="auto"/>
          <w:sz w:val="24"/>
          <w:szCs w:val="28"/>
          <w:highlight w:val="none"/>
        </w:rPr>
        <w:sectPr>
          <w:headerReference r:id="rId7" w:type="default"/>
          <w:pgSz w:w="11907" w:h="16840"/>
          <w:pgMar w:top="1134" w:right="1191" w:bottom="1134" w:left="1304" w:header="851" w:footer="992" w:gutter="0"/>
          <w:pgBorders>
            <w:top w:val="none" w:sz="0" w:space="0"/>
            <w:left w:val="none" w:sz="0" w:space="0"/>
            <w:bottom w:val="none" w:sz="0" w:space="0"/>
            <w:right w:val="none" w:sz="0" w:space="0"/>
          </w:pgBorders>
          <w:pgNumType w:fmt="decimal"/>
          <w:cols w:space="720" w:num="1"/>
          <w:docGrid w:linePitch="380" w:charSpace="-5735"/>
        </w:sectPr>
      </w:pPr>
      <w:r>
        <w:rPr>
          <w:rFonts w:hint="eastAsia" w:ascii="方正仿宋_GBK" w:hAnsi="仿宋" w:eastAsia="仿宋" w:cs="仿宋"/>
          <w:color w:val="auto"/>
          <w:kern w:val="0"/>
          <w:szCs w:val="28"/>
          <w:highlight w:val="none"/>
          <w:lang w:val="en-US" w:eastAsia="zh-CN"/>
        </w:rPr>
        <w:t>说明：供应商按“多证合一”登记制度办理营业执照的，税务登记证（副本）和社会保险登记证以供应商所提供的法人营业执照（副本）复印件为准。</w:t>
      </w:r>
      <w:r>
        <w:rPr>
          <w:rFonts w:ascii="宋体" w:hAnsi="宋体" w:eastAsia="仿宋"/>
          <w:bCs/>
          <w:color w:val="auto"/>
          <w:highlight w:val="none"/>
        </w:rPr>
        <w:br w:type="page"/>
      </w:r>
      <w:bookmarkStart w:id="797" w:name="_Toc9141"/>
      <w:bookmarkStart w:id="798" w:name="_Toc27814"/>
      <w:bookmarkStart w:id="799" w:name="_Toc22054"/>
      <w:bookmarkStart w:id="800" w:name="_Toc31684"/>
      <w:bookmarkStart w:id="801" w:name="_Toc14882"/>
      <w:bookmarkStart w:id="802" w:name="_Toc19026"/>
      <w:bookmarkStart w:id="803" w:name="_Toc23128"/>
      <w:bookmarkStart w:id="804" w:name="_Toc11931"/>
      <w:bookmarkStart w:id="805" w:name="_Toc20747"/>
      <w:bookmarkStart w:id="806" w:name="_Toc48837334"/>
      <w:bookmarkStart w:id="807" w:name="_Toc29192"/>
      <w:bookmarkStart w:id="808" w:name="_Toc19211"/>
      <w:bookmarkStart w:id="809" w:name="_Toc8363"/>
      <w:bookmarkStart w:id="810" w:name="_Toc20381"/>
      <w:bookmarkStart w:id="811" w:name="_Toc5052"/>
      <w:bookmarkStart w:id="812" w:name="_Toc12729"/>
      <w:bookmarkStart w:id="813" w:name="_Toc3620"/>
      <w:bookmarkStart w:id="814" w:name="_Toc24441"/>
      <w:bookmarkStart w:id="815" w:name="_Toc17120"/>
      <w:bookmarkStart w:id="816" w:name="_Toc25703"/>
      <w:bookmarkStart w:id="817" w:name="_Toc16499"/>
      <w:bookmarkStart w:id="818" w:name="_Toc26656"/>
      <w:bookmarkStart w:id="819" w:name="_Toc166"/>
      <w:bookmarkStart w:id="820" w:name="_Toc161727398"/>
    </w:p>
    <w:p>
      <w:pPr>
        <w:spacing w:line="520" w:lineRule="exact"/>
        <w:ind w:firstLine="482" w:firstLineChars="200"/>
        <w:jc w:val="left"/>
        <w:outlineLvl w:val="1"/>
        <w:rPr>
          <w:rFonts w:ascii="方正仿宋_GBK" w:hAnsi="仿宋" w:eastAsia="仿宋" w:cs="仿宋"/>
          <w:b/>
          <w:bCs/>
          <w:color w:val="auto"/>
          <w:kern w:val="0"/>
          <w:szCs w:val="28"/>
          <w:highlight w:val="none"/>
        </w:rPr>
      </w:pPr>
      <w:bookmarkStart w:id="821" w:name="_Toc20949"/>
      <w:bookmarkStart w:id="822" w:name="_Toc23265"/>
      <w:bookmarkStart w:id="823" w:name="_Toc28394"/>
      <w:bookmarkStart w:id="824" w:name="_Toc16090"/>
      <w:bookmarkStart w:id="825" w:name="_Toc21912"/>
      <w:bookmarkStart w:id="826" w:name="_Toc5087"/>
      <w:bookmarkStart w:id="827" w:name="_Toc10208"/>
      <w:bookmarkStart w:id="828" w:name="_Toc25301"/>
      <w:bookmarkStart w:id="829" w:name="_Toc30683"/>
      <w:bookmarkStart w:id="830" w:name="_Toc10090"/>
      <w:bookmarkStart w:id="831" w:name="_Toc21792"/>
      <w:bookmarkStart w:id="832" w:name="_Toc3491"/>
      <w:bookmarkStart w:id="833" w:name="_Toc29008"/>
      <w:bookmarkStart w:id="834" w:name="_Toc20852"/>
      <w:bookmarkStart w:id="835" w:name="_Toc15293"/>
      <w:bookmarkStart w:id="836" w:name="_Toc18483"/>
      <w:bookmarkStart w:id="837" w:name="_Toc25481"/>
      <w:bookmarkStart w:id="838" w:name="_Toc19023"/>
      <w:bookmarkStart w:id="839" w:name="_Toc15068"/>
      <w:bookmarkStart w:id="840" w:name="_Toc18058"/>
      <w:bookmarkStart w:id="841" w:name="_Toc17660"/>
      <w:bookmarkStart w:id="842" w:name="_Toc2635"/>
      <w:bookmarkStart w:id="843" w:name="_Toc28175"/>
      <w:bookmarkStart w:id="844" w:name="_Toc48837333"/>
      <w:bookmarkStart w:id="845" w:name="_Toc20934"/>
      <w:bookmarkStart w:id="846" w:name="_Toc12741"/>
      <w:bookmarkStart w:id="847" w:name="_Toc30105"/>
      <w:bookmarkStart w:id="848" w:name="_Toc14874"/>
      <w:bookmarkStart w:id="849" w:name="_Toc24967"/>
      <w:bookmarkStart w:id="850" w:name="_Toc2481"/>
      <w:bookmarkStart w:id="851" w:name="_Toc19311"/>
      <w:r>
        <w:rPr>
          <w:rFonts w:hint="eastAsia" w:ascii="方正仿宋_GBK" w:hAnsi="仿宋" w:eastAsia="仿宋" w:cs="仿宋"/>
          <w:b/>
          <w:bCs/>
          <w:color w:val="auto"/>
          <w:kern w:val="0"/>
          <w:szCs w:val="28"/>
          <w:highlight w:val="none"/>
        </w:rPr>
        <w:t>一、经济部分</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pPr>
        <w:spacing w:line="520" w:lineRule="exact"/>
        <w:ind w:firstLine="480" w:firstLineChars="200"/>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（一）报价函</w:t>
      </w:r>
    </w:p>
    <w:p>
      <w:pPr>
        <w:spacing w:beforeLines="100" w:afterLines="100" w:line="520" w:lineRule="exact"/>
        <w:jc w:val="center"/>
        <w:rPr>
          <w:rFonts w:ascii="方正仿宋_GBK" w:hAnsi="仿宋" w:eastAsia="仿宋" w:cs="仿宋"/>
          <w:b/>
          <w:bCs/>
          <w:color w:val="auto"/>
          <w:kern w:val="0"/>
          <w:sz w:val="28"/>
          <w:szCs w:val="32"/>
          <w:highlight w:val="none"/>
        </w:rPr>
      </w:pPr>
      <w:r>
        <w:rPr>
          <w:rFonts w:hint="eastAsia" w:ascii="方正仿宋_GBK" w:hAnsi="仿宋" w:eastAsia="仿宋" w:cs="仿宋"/>
          <w:b/>
          <w:bCs/>
          <w:color w:val="auto"/>
          <w:kern w:val="0"/>
          <w:sz w:val="28"/>
          <w:szCs w:val="32"/>
          <w:highlight w:val="none"/>
        </w:rPr>
        <w:t>报价函</w:t>
      </w:r>
    </w:p>
    <w:p>
      <w:pPr>
        <w:spacing w:line="520" w:lineRule="exact"/>
        <w:ind w:firstLine="480" w:firstLineChars="200"/>
        <w:jc w:val="left"/>
        <w:rPr>
          <w:rFonts w:hint="eastAsia" w:ascii="方正仿宋_GBK" w:hAnsi="仿宋" w:eastAsia="仿宋" w:cs="仿宋"/>
          <w:color w:val="auto"/>
          <w:kern w:val="0"/>
          <w:szCs w:val="28"/>
          <w:highlight w:val="none"/>
          <w:u w:val="single"/>
          <w:lang w:val="en-US" w:eastAsia="zh-CN"/>
        </w:rPr>
      </w:pPr>
      <w:r>
        <w:rPr>
          <w:rFonts w:hint="eastAsia" w:ascii="方正仿宋_GBK" w:hAnsi="仿宋" w:eastAsia="仿宋" w:cs="仿宋"/>
          <w:color w:val="auto"/>
          <w:kern w:val="0"/>
          <w:szCs w:val="28"/>
          <w:highlight w:val="none"/>
        </w:rPr>
        <w:t>（采购</w:t>
      </w:r>
      <w:r>
        <w:rPr>
          <w:rFonts w:hint="eastAsia" w:ascii="方正仿宋_GBK" w:hAnsi="仿宋" w:eastAsia="仿宋" w:cs="仿宋"/>
          <w:color w:val="auto"/>
          <w:kern w:val="0"/>
          <w:szCs w:val="28"/>
          <w:highlight w:val="none"/>
          <w:lang w:eastAsia="zh-CN"/>
        </w:rPr>
        <w:t>人</w:t>
      </w:r>
      <w:r>
        <w:rPr>
          <w:rFonts w:hint="eastAsia" w:ascii="方正仿宋_GBK" w:hAnsi="仿宋" w:eastAsia="仿宋" w:cs="仿宋"/>
          <w:color w:val="auto"/>
          <w:kern w:val="0"/>
          <w:szCs w:val="28"/>
          <w:highlight w:val="none"/>
        </w:rPr>
        <w:t>名称）：</w:t>
      </w:r>
      <w:r>
        <w:rPr>
          <w:rFonts w:hint="eastAsia" w:ascii="方正仿宋_GBK" w:hAnsi="仿宋" w:eastAsia="仿宋" w:cs="仿宋"/>
          <w:color w:val="auto"/>
          <w:kern w:val="0"/>
          <w:szCs w:val="28"/>
          <w:highlight w:val="none"/>
          <w:u w:val="single"/>
          <w:lang w:val="en-US" w:eastAsia="zh-CN"/>
        </w:rPr>
        <w:t xml:space="preserve">                 </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我方收到</w:t>
      </w:r>
      <w:r>
        <w:rPr>
          <w:rFonts w:hint="eastAsia" w:ascii="方正仿宋_GBK" w:hAnsi="仿宋" w:eastAsia="仿宋" w:cs="仿宋"/>
          <w:color w:val="auto"/>
          <w:kern w:val="0"/>
          <w:szCs w:val="28"/>
          <w:highlight w:val="none"/>
          <w:lang w:val="en-US" w:eastAsia="zh-CN"/>
        </w:rPr>
        <w:t xml:space="preserve"> </w:t>
      </w:r>
      <w:r>
        <w:rPr>
          <w:rFonts w:hint="eastAsia" w:ascii="方正仿宋_GBK" w:hAnsi="仿宋" w:eastAsia="仿宋" w:cs="仿宋"/>
          <w:color w:val="auto"/>
          <w:kern w:val="0"/>
          <w:szCs w:val="28"/>
          <w:highlight w:val="none"/>
          <w:u w:val="single"/>
          <w:lang w:val="en-US" w:eastAsia="zh-CN"/>
        </w:rPr>
        <w:t xml:space="preserve">                 </w:t>
      </w:r>
      <w:r>
        <w:rPr>
          <w:rFonts w:hint="eastAsia" w:ascii="方正仿宋_GBK" w:hAnsi="仿宋" w:eastAsia="仿宋" w:cs="仿宋"/>
          <w:color w:val="auto"/>
          <w:kern w:val="0"/>
          <w:szCs w:val="28"/>
          <w:highlight w:val="none"/>
        </w:rPr>
        <w:t>（项目名称）的</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文件，经详细研究，决定参加该</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项目（项目号）。</w:t>
      </w:r>
    </w:p>
    <w:p>
      <w:pPr>
        <w:spacing w:line="520" w:lineRule="exact"/>
        <w:ind w:firstLine="480" w:firstLineChars="200"/>
        <w:jc w:val="left"/>
        <w:rPr>
          <w:rFonts w:hint="default" w:ascii="方正仿宋_GBK" w:hAnsi="仿宋" w:eastAsia="仿宋" w:cs="仿宋"/>
          <w:color w:val="auto"/>
          <w:kern w:val="0"/>
          <w:szCs w:val="28"/>
          <w:highlight w:val="none"/>
          <w:lang w:val="en-US" w:eastAsia="zh-CN"/>
        </w:rPr>
      </w:pPr>
      <w:r>
        <w:rPr>
          <w:rFonts w:hint="eastAsia" w:ascii="方正仿宋_GBK" w:hAnsi="仿宋" w:eastAsia="仿宋" w:cs="仿宋"/>
          <w:color w:val="auto"/>
          <w:kern w:val="0"/>
          <w:szCs w:val="28"/>
          <w:highlight w:val="none"/>
          <w:lang w:val="en-US" w:eastAsia="zh-CN"/>
        </w:rPr>
        <w:t>1.</w:t>
      </w:r>
      <w:r>
        <w:rPr>
          <w:rFonts w:hint="eastAsia" w:ascii="方正仿宋_GBK" w:hAnsi="仿宋" w:eastAsia="仿宋" w:cs="仿宋"/>
          <w:color w:val="auto"/>
          <w:kern w:val="0"/>
          <w:szCs w:val="28"/>
          <w:highlight w:val="none"/>
        </w:rPr>
        <w:t>愿意按照</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文件中的一切要求，提供本项目的服务，报价</w:t>
      </w:r>
      <w:r>
        <w:rPr>
          <w:rFonts w:hint="eastAsia" w:ascii="方正仿宋_GBK" w:hAnsi="仿宋" w:eastAsia="仿宋" w:cs="仿宋"/>
          <w:color w:val="auto"/>
          <w:kern w:val="0"/>
          <w:szCs w:val="28"/>
          <w:highlight w:val="none"/>
          <w:lang w:eastAsia="zh-CN"/>
        </w:rPr>
        <w:t>折扣</w:t>
      </w: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u w:val="single"/>
          <w:lang w:val="en-US" w:eastAsia="zh-CN"/>
        </w:rPr>
        <w:t xml:space="preserve">   </w:t>
      </w:r>
      <w:r>
        <w:rPr>
          <w:rFonts w:hint="eastAsia" w:ascii="方正仿宋_GBK" w:hAnsi="仿宋" w:eastAsia="仿宋" w:cs="仿宋"/>
          <w:color w:val="auto"/>
          <w:kern w:val="0"/>
          <w:szCs w:val="28"/>
          <w:highlight w:val="none"/>
          <w:lang w:val="en-US" w:eastAsia="zh-CN"/>
        </w:rPr>
        <w:t>%</w:t>
      </w:r>
      <w:r>
        <w:rPr>
          <w:rFonts w:hint="eastAsia" w:ascii="方正仿宋_GBK" w:hAnsi="仿宋" w:eastAsia="仿宋" w:cs="仿宋"/>
          <w:color w:val="auto"/>
          <w:kern w:val="0"/>
          <w:szCs w:val="28"/>
          <w:highlight w:val="none"/>
        </w:rPr>
        <w:t>。</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2、我方现提交的响应文件为：响应文件正本</w:t>
      </w:r>
      <w:r>
        <w:rPr>
          <w:rFonts w:hint="eastAsia" w:ascii="方正仿宋_GBK" w:hAnsi="仿宋" w:eastAsia="仿宋" w:cs="仿宋"/>
          <w:color w:val="auto"/>
          <w:kern w:val="0"/>
          <w:szCs w:val="28"/>
          <w:highlight w:val="none"/>
          <w:u w:val="single"/>
          <w:lang w:val="en-US" w:eastAsia="zh-CN"/>
        </w:rPr>
        <w:t xml:space="preserve">   </w:t>
      </w:r>
      <w:r>
        <w:rPr>
          <w:rFonts w:hint="eastAsia" w:ascii="方正仿宋_GBK" w:hAnsi="仿宋" w:eastAsia="仿宋" w:cs="仿宋"/>
          <w:color w:val="auto"/>
          <w:kern w:val="0"/>
          <w:szCs w:val="28"/>
          <w:highlight w:val="none"/>
        </w:rPr>
        <w:t>份，副本</w:t>
      </w:r>
      <w:r>
        <w:rPr>
          <w:rFonts w:hint="eastAsia" w:ascii="方正仿宋_GBK" w:hAnsi="仿宋" w:eastAsia="仿宋" w:cs="仿宋"/>
          <w:color w:val="auto"/>
          <w:kern w:val="0"/>
          <w:szCs w:val="28"/>
          <w:highlight w:val="none"/>
          <w:u w:val="single"/>
          <w:lang w:val="en-US" w:eastAsia="zh-CN"/>
        </w:rPr>
        <w:t xml:space="preserve">   </w:t>
      </w:r>
      <w:r>
        <w:rPr>
          <w:rFonts w:hint="eastAsia" w:ascii="方正仿宋_GBK" w:hAnsi="仿宋" w:eastAsia="仿宋" w:cs="仿宋"/>
          <w:color w:val="auto"/>
          <w:kern w:val="0"/>
          <w:szCs w:val="28"/>
          <w:highlight w:val="none"/>
        </w:rPr>
        <w:t>份。</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3、我方承诺：本次</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的有效期为</w:t>
      </w:r>
      <w:r>
        <w:rPr>
          <w:rFonts w:hint="eastAsia" w:ascii="方正仿宋_GBK" w:hAnsi="仿宋" w:eastAsia="仿宋" w:cs="仿宋"/>
          <w:color w:val="auto"/>
          <w:kern w:val="0"/>
          <w:szCs w:val="28"/>
          <w:highlight w:val="none"/>
          <w:u w:val="single"/>
        </w:rPr>
        <w:t>90</w:t>
      </w:r>
      <w:r>
        <w:rPr>
          <w:rFonts w:hint="eastAsia" w:ascii="方正仿宋_GBK" w:hAnsi="仿宋" w:eastAsia="仿宋" w:cs="仿宋"/>
          <w:color w:val="auto"/>
          <w:kern w:val="0"/>
          <w:szCs w:val="28"/>
          <w:highlight w:val="none"/>
        </w:rPr>
        <w:t>天。</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4、我方完全理解和接受贵方</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文件的一切规定和要求及评审办法。</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5、在整个</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过程中，我方若有违规行为，接受按照</w:t>
      </w:r>
      <w:r>
        <w:rPr>
          <w:rFonts w:hint="eastAsia" w:ascii="方正仿宋_GBK" w:hAnsi="仿宋" w:eastAsia="仿宋" w:cs="仿宋"/>
          <w:color w:val="auto"/>
          <w:kern w:val="0"/>
          <w:szCs w:val="28"/>
          <w:highlight w:val="none"/>
          <w:lang w:eastAsia="zh-CN"/>
        </w:rPr>
        <w:t>采购人相关</w:t>
      </w:r>
      <w:r>
        <w:rPr>
          <w:rFonts w:hint="eastAsia" w:ascii="方正仿宋_GBK" w:hAnsi="仿宋" w:eastAsia="仿宋" w:cs="仿宋"/>
          <w:color w:val="auto"/>
          <w:kern w:val="0"/>
          <w:szCs w:val="28"/>
          <w:highlight w:val="none"/>
        </w:rPr>
        <w:t>规定给予惩罚。</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6、我方若成为成交供应商，将按照最终</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结果签订合同，并且严格履行合同义务。本承诺函将成为合同不可分割的一部分，与合同具有同等的法律效力。</w:t>
      </w:r>
    </w:p>
    <w:p>
      <w:pPr>
        <w:spacing w:line="520" w:lineRule="exact"/>
        <w:ind w:firstLine="480"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7、我方理解，最低报价不是成交的唯一条件。</w:t>
      </w:r>
    </w:p>
    <w:p>
      <w:pPr>
        <w:spacing w:line="520" w:lineRule="exact"/>
        <w:ind w:firstLine="480"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供应商（公章）或自然人签署：</w:t>
      </w:r>
    </w:p>
    <w:p>
      <w:pPr>
        <w:spacing w:line="520" w:lineRule="exact"/>
        <w:ind w:firstLine="480"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 xml:space="preserve">地址：  </w:t>
      </w:r>
    </w:p>
    <w:p>
      <w:pPr>
        <w:spacing w:line="520" w:lineRule="exact"/>
        <w:ind w:firstLine="480"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电话：                                             传真：</w:t>
      </w:r>
    </w:p>
    <w:p>
      <w:pPr>
        <w:spacing w:line="520" w:lineRule="exact"/>
        <w:ind w:firstLine="480"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网址：                                             邮编：</w:t>
      </w:r>
    </w:p>
    <w:p>
      <w:pPr>
        <w:spacing w:line="520" w:lineRule="exact"/>
        <w:ind w:firstLine="480" w:firstLineChars="200"/>
        <w:jc w:val="left"/>
        <w:rPr>
          <w:rFonts w:ascii="方正仿宋_GBK" w:hAnsi="宋体"/>
          <w:color w:val="auto"/>
          <w:szCs w:val="24"/>
          <w:highlight w:val="none"/>
        </w:rPr>
      </w:pPr>
      <w:r>
        <w:rPr>
          <w:rFonts w:hint="eastAsia" w:ascii="方正仿宋_GBK" w:hAnsi="仿宋" w:eastAsia="仿宋" w:cs="仿宋"/>
          <w:color w:val="auto"/>
          <w:kern w:val="0"/>
          <w:szCs w:val="28"/>
          <w:highlight w:val="none"/>
        </w:rPr>
        <w:t>联系人：</w:t>
      </w:r>
    </w:p>
    <w:p>
      <w:pPr>
        <w:spacing w:line="520" w:lineRule="exact"/>
        <w:ind w:firstLine="480" w:firstLineChars="200"/>
        <w:jc w:val="left"/>
        <w:rPr>
          <w:rFonts w:ascii="方正仿宋_GBK" w:hAnsi="仿宋" w:eastAsia="仿宋" w:cs="仿宋"/>
          <w:color w:val="auto"/>
          <w:kern w:val="0"/>
          <w:szCs w:val="28"/>
          <w:highlight w:val="none"/>
        </w:rPr>
      </w:pPr>
    </w:p>
    <w:p>
      <w:pPr>
        <w:spacing w:line="520" w:lineRule="exact"/>
        <w:ind w:firstLine="6480" w:firstLineChars="2700"/>
        <w:jc w:val="left"/>
        <w:outlineLvl w:val="1"/>
        <w:rPr>
          <w:rFonts w:hint="eastAsia" w:ascii="方正仿宋_GBK" w:hAnsi="仿宋" w:eastAsia="仿宋" w:cs="仿宋"/>
          <w:b/>
          <w:bCs/>
          <w:color w:val="auto"/>
          <w:kern w:val="0"/>
          <w:szCs w:val="28"/>
          <w:highlight w:val="none"/>
        </w:rPr>
      </w:pPr>
      <w:r>
        <w:rPr>
          <w:rFonts w:hint="eastAsia" w:ascii="方正仿宋_GBK" w:hAnsi="仿宋" w:eastAsia="仿宋" w:cs="仿宋"/>
          <w:color w:val="auto"/>
          <w:kern w:val="0"/>
          <w:szCs w:val="28"/>
          <w:highlight w:val="none"/>
        </w:rPr>
        <w:t>年   月   日</w:t>
      </w:r>
    </w:p>
    <w:p>
      <w:pPr>
        <w:spacing w:line="520" w:lineRule="exact"/>
        <w:ind w:firstLine="482" w:firstLineChars="200"/>
        <w:jc w:val="left"/>
        <w:outlineLvl w:val="1"/>
        <w:rPr>
          <w:rFonts w:hint="eastAsia" w:ascii="方正仿宋_GBK" w:hAnsi="仿宋" w:eastAsia="仿宋" w:cs="仿宋"/>
          <w:b/>
          <w:bCs/>
          <w:color w:val="auto"/>
          <w:kern w:val="0"/>
          <w:szCs w:val="28"/>
          <w:highlight w:val="none"/>
        </w:rPr>
      </w:pPr>
    </w:p>
    <w:p>
      <w:pPr>
        <w:spacing w:line="520" w:lineRule="exact"/>
        <w:ind w:firstLine="482" w:firstLineChars="200"/>
        <w:jc w:val="left"/>
        <w:outlineLvl w:val="1"/>
        <w:rPr>
          <w:rFonts w:hint="eastAsia" w:ascii="方正仿宋_GBK" w:hAnsi="仿宋" w:eastAsia="仿宋" w:cs="仿宋"/>
          <w:b/>
          <w:bCs/>
          <w:color w:val="auto"/>
          <w:kern w:val="0"/>
          <w:szCs w:val="28"/>
          <w:highlight w:val="none"/>
        </w:rPr>
      </w:pPr>
    </w:p>
    <w:p>
      <w:pPr>
        <w:spacing w:line="520" w:lineRule="exact"/>
        <w:ind w:firstLine="482" w:firstLineChars="200"/>
        <w:jc w:val="left"/>
        <w:outlineLvl w:val="1"/>
        <w:rPr>
          <w:rFonts w:hint="eastAsia" w:ascii="方正仿宋_GBK" w:hAnsi="仿宋" w:eastAsia="仿宋" w:cs="仿宋"/>
          <w:b/>
          <w:bCs/>
          <w:color w:val="auto"/>
          <w:kern w:val="0"/>
          <w:szCs w:val="28"/>
          <w:highlight w:val="none"/>
        </w:rPr>
      </w:pPr>
    </w:p>
    <w:p>
      <w:pPr>
        <w:spacing w:line="520" w:lineRule="exact"/>
        <w:ind w:firstLine="482" w:firstLineChars="200"/>
        <w:jc w:val="left"/>
        <w:outlineLvl w:val="1"/>
        <w:rPr>
          <w:rFonts w:hint="eastAsia" w:ascii="方正仿宋_GBK" w:hAnsi="仿宋" w:eastAsia="仿宋" w:cs="仿宋"/>
          <w:b/>
          <w:bCs/>
          <w:color w:val="auto"/>
          <w:kern w:val="0"/>
          <w:szCs w:val="28"/>
          <w:highlight w:val="none"/>
        </w:rPr>
      </w:pPr>
    </w:p>
    <w:p>
      <w:pPr>
        <w:spacing w:line="520" w:lineRule="exact"/>
        <w:ind w:firstLine="482" w:firstLineChars="200"/>
        <w:jc w:val="left"/>
        <w:outlineLvl w:val="1"/>
        <w:rPr>
          <w:rFonts w:hint="eastAsia" w:ascii="方正仿宋_GBK" w:hAnsi="仿宋" w:eastAsia="仿宋" w:cs="仿宋"/>
          <w:b/>
          <w:bCs/>
          <w:color w:val="auto"/>
          <w:kern w:val="0"/>
          <w:szCs w:val="28"/>
          <w:highlight w:val="none"/>
        </w:rPr>
      </w:pPr>
    </w:p>
    <w:p>
      <w:pPr>
        <w:spacing w:line="520" w:lineRule="exact"/>
        <w:ind w:firstLine="482" w:firstLineChars="200"/>
        <w:jc w:val="left"/>
        <w:outlineLvl w:val="1"/>
        <w:rPr>
          <w:rFonts w:ascii="方正仿宋_GBK" w:hAnsi="仿宋" w:eastAsia="仿宋" w:cs="仿宋"/>
          <w:b/>
          <w:bCs/>
          <w:color w:val="auto"/>
          <w:kern w:val="0"/>
          <w:szCs w:val="28"/>
          <w:highlight w:val="none"/>
        </w:rPr>
      </w:pPr>
      <w:r>
        <w:rPr>
          <w:rFonts w:hint="eastAsia" w:ascii="方正仿宋_GBK" w:hAnsi="仿宋" w:eastAsia="仿宋" w:cs="仿宋"/>
          <w:b/>
          <w:bCs/>
          <w:color w:val="auto"/>
          <w:kern w:val="0"/>
          <w:szCs w:val="28"/>
          <w:highlight w:val="none"/>
        </w:rPr>
        <w:t>二、服务部分</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48"/>
      <w:bookmarkEnd w:id="849"/>
      <w:bookmarkEnd w:id="850"/>
      <w:bookmarkEnd w:id="851"/>
    </w:p>
    <w:p>
      <w:pPr>
        <w:spacing w:line="520" w:lineRule="exact"/>
        <w:ind w:firstLine="480" w:firstLineChars="200"/>
        <w:jc w:val="left"/>
        <w:rPr>
          <w:rFonts w:ascii="仿宋" w:hAnsi="仿宋" w:eastAsia="仿宋" w:cs="仿宋"/>
          <w:color w:val="auto"/>
          <w:szCs w:val="22"/>
          <w:highlight w:val="none"/>
        </w:rPr>
      </w:pPr>
      <w:r>
        <w:rPr>
          <w:rFonts w:hint="eastAsia" w:ascii="方正仿宋_GBK" w:hAnsi="仿宋" w:eastAsia="仿宋" w:cs="仿宋"/>
          <w:color w:val="auto"/>
          <w:kern w:val="0"/>
          <w:szCs w:val="28"/>
          <w:highlight w:val="none"/>
        </w:rPr>
        <w:t>（一）</w:t>
      </w:r>
      <w:bookmarkStart w:id="852" w:name="_Hlk84672559"/>
      <w:r>
        <w:rPr>
          <w:rFonts w:hint="eastAsia" w:ascii="仿宋" w:hAnsi="仿宋" w:eastAsia="仿宋" w:cs="仿宋"/>
          <w:color w:val="auto"/>
          <w:szCs w:val="22"/>
          <w:highlight w:val="none"/>
        </w:rPr>
        <w:t>服务响应差异表</w:t>
      </w:r>
      <w:bookmarkEnd w:id="852"/>
    </w:p>
    <w:p>
      <w:pPr>
        <w:pStyle w:val="2"/>
        <w:spacing w:line="520" w:lineRule="exact"/>
        <w:jc w:val="center"/>
        <w:rPr>
          <w:rFonts w:ascii="仿宋" w:hAnsi="仿宋" w:eastAsia="仿宋"/>
          <w:b/>
          <w:bCs/>
          <w:color w:val="auto"/>
          <w:sz w:val="28"/>
          <w:szCs w:val="28"/>
          <w:highlight w:val="none"/>
        </w:rPr>
      </w:pPr>
      <w:bookmarkStart w:id="853" w:name="_Hlk84947197"/>
      <w:r>
        <w:rPr>
          <w:rFonts w:hint="eastAsia" w:ascii="仿宋" w:hAnsi="仿宋" w:eastAsia="仿宋" w:cs="仿宋"/>
          <w:b/>
          <w:bCs/>
          <w:color w:val="auto"/>
          <w:sz w:val="28"/>
          <w:szCs w:val="28"/>
          <w:highlight w:val="none"/>
        </w:rPr>
        <w:t>服务响应差异表</w:t>
      </w:r>
    </w:p>
    <w:p>
      <w:pPr>
        <w:pStyle w:val="2"/>
        <w:spacing w:line="520" w:lineRule="exact"/>
        <w:ind w:firstLine="480"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项 目 号：</w:t>
      </w:r>
    </w:p>
    <w:p>
      <w:pPr>
        <w:pStyle w:val="2"/>
        <w:spacing w:line="520" w:lineRule="exact"/>
        <w:ind w:firstLine="480"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项目名称：</w:t>
      </w:r>
    </w:p>
    <w:tbl>
      <w:tblPr>
        <w:tblStyle w:val="25"/>
        <w:tblW w:w="8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216"/>
        <w:gridCol w:w="3217"/>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54" w:type="dxa"/>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b/>
                <w:color w:val="auto"/>
                <w:sz w:val="21"/>
                <w:szCs w:val="21"/>
                <w:highlight w:val="none"/>
              </w:rPr>
            </w:pPr>
            <w:r>
              <w:rPr>
                <w:rFonts w:hint="eastAsia" w:ascii="仿宋" w:hAnsi="仿宋" w:eastAsia="仿宋"/>
                <w:b/>
                <w:color w:val="auto"/>
                <w:sz w:val="21"/>
                <w:szCs w:val="21"/>
                <w:highlight w:val="none"/>
              </w:rPr>
              <w:t>序号</w:t>
            </w:r>
          </w:p>
        </w:tc>
        <w:tc>
          <w:tcPr>
            <w:tcW w:w="3216" w:type="dxa"/>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b/>
                <w:color w:val="auto"/>
                <w:sz w:val="21"/>
                <w:szCs w:val="21"/>
                <w:highlight w:val="none"/>
              </w:rPr>
            </w:pPr>
            <w:r>
              <w:rPr>
                <w:rFonts w:hint="eastAsia" w:ascii="仿宋" w:hAnsi="仿宋" w:eastAsia="仿宋"/>
                <w:b/>
                <w:color w:val="auto"/>
                <w:sz w:val="21"/>
                <w:szCs w:val="21"/>
                <w:highlight w:val="none"/>
              </w:rPr>
              <w:t>采购需求</w:t>
            </w:r>
          </w:p>
        </w:tc>
        <w:tc>
          <w:tcPr>
            <w:tcW w:w="3217" w:type="dxa"/>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b/>
                <w:color w:val="auto"/>
                <w:sz w:val="21"/>
                <w:szCs w:val="21"/>
                <w:highlight w:val="none"/>
              </w:rPr>
            </w:pPr>
            <w:r>
              <w:rPr>
                <w:rFonts w:hint="eastAsia" w:ascii="仿宋" w:hAnsi="仿宋" w:eastAsia="仿宋"/>
                <w:b/>
                <w:color w:val="auto"/>
                <w:sz w:val="21"/>
                <w:szCs w:val="21"/>
                <w:highlight w:val="none"/>
              </w:rPr>
              <w:t>响应应答</w:t>
            </w:r>
          </w:p>
        </w:tc>
        <w:tc>
          <w:tcPr>
            <w:tcW w:w="1314" w:type="dxa"/>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b/>
                <w:color w:val="auto"/>
                <w:sz w:val="21"/>
                <w:szCs w:val="21"/>
                <w:highlight w:val="none"/>
              </w:rPr>
            </w:pPr>
            <w:r>
              <w:rPr>
                <w:rFonts w:hint="eastAsia" w:ascii="仿宋" w:hAnsi="仿宋" w:eastAsia="仿宋"/>
                <w:b/>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提醒：请注明具体内容以及响应文件中具体内容的位置（页码）</w:t>
            </w: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bl>
    <w:p>
      <w:pPr>
        <w:pStyle w:val="2"/>
        <w:rPr>
          <w:rFonts w:ascii="仿宋" w:hAnsi="仿宋" w:eastAsia="仿宋"/>
          <w:color w:val="auto"/>
          <w:sz w:val="24"/>
          <w:szCs w:val="28"/>
          <w:highlight w:val="none"/>
        </w:rPr>
      </w:pPr>
    </w:p>
    <w:p>
      <w:pPr>
        <w:pStyle w:val="2"/>
        <w:spacing w:line="520" w:lineRule="exact"/>
        <w:ind w:firstLine="480"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供应商：                  法定代表人（或法定代表人授权代表）或自然人：</w:t>
      </w:r>
    </w:p>
    <w:p>
      <w:pPr>
        <w:pStyle w:val="2"/>
        <w:spacing w:line="520" w:lineRule="exact"/>
        <w:ind w:firstLine="480"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（供应商公章）</w:t>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（签署或盖章）</w:t>
      </w:r>
    </w:p>
    <w:p>
      <w:pPr>
        <w:pStyle w:val="2"/>
        <w:spacing w:line="520" w:lineRule="exact"/>
        <w:ind w:firstLine="480"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 xml:space="preserve"> 年   月   日 </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olor w:val="auto"/>
          <w:sz w:val="24"/>
          <w:szCs w:val="28"/>
          <w:highlight w:val="none"/>
        </w:rPr>
      </w:pPr>
      <w:r>
        <w:rPr>
          <w:rFonts w:hint="eastAsia" w:ascii="仿宋" w:hAnsi="仿宋" w:eastAsia="仿宋"/>
          <w:color w:val="auto"/>
          <w:sz w:val="24"/>
          <w:szCs w:val="28"/>
          <w:highlight w:val="none"/>
        </w:rPr>
        <w:t>注：</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olor w:val="auto"/>
          <w:sz w:val="24"/>
          <w:szCs w:val="28"/>
          <w:highlight w:val="none"/>
        </w:rPr>
      </w:pPr>
      <w:r>
        <w:rPr>
          <w:rFonts w:hint="eastAsia" w:ascii="仿宋" w:hAnsi="仿宋" w:eastAsia="仿宋"/>
          <w:color w:val="auto"/>
          <w:sz w:val="24"/>
          <w:szCs w:val="28"/>
          <w:highlight w:val="none"/>
        </w:rPr>
        <w:t xml:space="preserve">1.本表即为对本项目“第二篇  </w:t>
      </w:r>
      <w:r>
        <w:rPr>
          <w:rFonts w:hint="eastAsia" w:ascii="仿宋" w:hAnsi="仿宋" w:eastAsia="仿宋"/>
          <w:color w:val="auto"/>
          <w:sz w:val="24"/>
          <w:szCs w:val="28"/>
          <w:highlight w:val="none"/>
          <w:lang w:eastAsia="zh-CN"/>
        </w:rPr>
        <w:t>采购</w:t>
      </w:r>
      <w:r>
        <w:rPr>
          <w:rFonts w:hint="eastAsia" w:ascii="仿宋" w:hAnsi="仿宋" w:eastAsia="仿宋"/>
          <w:color w:val="auto"/>
          <w:sz w:val="24"/>
          <w:szCs w:val="28"/>
          <w:highlight w:val="none"/>
        </w:rPr>
        <w:t>服务要求”中所列条款进行比较和响应，应逐条如实填写，“响应应答”中必须列出具体数值或内容。如供应商未应答或只注明“符合”、“满足”等类似无具体数值或内容的表述，视为不满足对应条款；</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olor w:val="auto"/>
          <w:sz w:val="24"/>
          <w:szCs w:val="28"/>
          <w:highlight w:val="none"/>
        </w:rPr>
      </w:pPr>
      <w:r>
        <w:rPr>
          <w:rFonts w:hint="eastAsia" w:ascii="仿宋" w:hAnsi="仿宋" w:eastAsia="仿宋"/>
          <w:color w:val="auto"/>
          <w:sz w:val="24"/>
          <w:szCs w:val="28"/>
          <w:highlight w:val="none"/>
        </w:rPr>
        <w:t>2.该表必须按照</w:t>
      </w:r>
      <w:r>
        <w:rPr>
          <w:rFonts w:hint="eastAsia" w:ascii="仿宋" w:hAnsi="仿宋" w:eastAsia="仿宋"/>
          <w:color w:val="auto"/>
          <w:sz w:val="24"/>
          <w:szCs w:val="28"/>
          <w:highlight w:val="none"/>
          <w:lang w:eastAsia="zh-CN"/>
        </w:rPr>
        <w:t>遴选</w:t>
      </w:r>
      <w:r>
        <w:rPr>
          <w:rFonts w:hint="eastAsia" w:ascii="仿宋" w:hAnsi="仿宋" w:eastAsia="仿宋"/>
          <w:color w:val="auto"/>
          <w:sz w:val="24"/>
          <w:szCs w:val="28"/>
          <w:highlight w:val="none"/>
        </w:rPr>
        <w:t>文件要求逐条如实填写，根据响应情况在“差异说明”项填写正偏离或负偏离及原因，完全符合的填写“无差异”；</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olor w:val="auto"/>
          <w:sz w:val="24"/>
          <w:szCs w:val="28"/>
          <w:highlight w:val="none"/>
        </w:rPr>
      </w:pPr>
      <w:r>
        <w:rPr>
          <w:rFonts w:hint="eastAsia" w:ascii="仿宋" w:hAnsi="仿宋" w:eastAsia="仿宋"/>
          <w:color w:val="auto"/>
          <w:sz w:val="24"/>
          <w:szCs w:val="28"/>
          <w:highlight w:val="none"/>
        </w:rPr>
        <w:t>3.该表可扩展；</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olor w:val="auto"/>
          <w:sz w:val="24"/>
          <w:szCs w:val="28"/>
          <w:highlight w:val="none"/>
        </w:rPr>
        <w:sectPr>
          <w:pgSz w:w="11907" w:h="16840"/>
          <w:pgMar w:top="1134" w:right="1191" w:bottom="1134" w:left="1304" w:header="794" w:footer="992" w:gutter="0"/>
          <w:pgBorders>
            <w:top w:val="none" w:sz="0" w:space="0"/>
            <w:left w:val="none" w:sz="0" w:space="0"/>
            <w:bottom w:val="none" w:sz="0" w:space="0"/>
            <w:right w:val="none" w:sz="0" w:space="0"/>
          </w:pgBorders>
          <w:pgNumType w:fmt="decimal"/>
          <w:cols w:space="720" w:num="1"/>
          <w:docGrid w:type="lines" w:linePitch="380" w:charSpace="-5735"/>
        </w:sectPr>
      </w:pPr>
      <w:r>
        <w:rPr>
          <w:rFonts w:hint="eastAsia" w:ascii="仿宋" w:hAnsi="仿宋" w:eastAsia="仿宋"/>
          <w:color w:val="auto"/>
          <w:sz w:val="24"/>
          <w:szCs w:val="28"/>
          <w:highlight w:val="none"/>
        </w:rPr>
        <w:t>4.可附相关技术支撑材料（格式自定）。</w:t>
      </w:r>
      <w:bookmarkEnd w:id="853"/>
    </w:p>
    <w:p>
      <w:pPr>
        <w:pStyle w:val="2"/>
        <w:rPr>
          <w:color w:val="auto"/>
          <w:highlight w:val="none"/>
        </w:rPr>
      </w:pPr>
    </w:p>
    <w:p>
      <w:pPr>
        <w:spacing w:line="520" w:lineRule="exact"/>
        <w:ind w:firstLine="438" w:firstLineChars="200"/>
        <w:jc w:val="left"/>
        <w:rPr>
          <w:rFonts w:ascii="方正仿宋_GBK" w:hAnsi="仿宋" w:eastAsia="仿宋" w:cs="仿宋"/>
          <w:color w:val="auto"/>
          <w:kern w:val="0"/>
          <w:szCs w:val="28"/>
          <w:highlight w:val="none"/>
        </w:rPr>
      </w:pPr>
      <w:bookmarkStart w:id="854" w:name="_Toc15183"/>
      <w:bookmarkStart w:id="855" w:name="_Toc32284"/>
      <w:bookmarkStart w:id="856" w:name="_Toc12560"/>
      <w:bookmarkStart w:id="857" w:name="_Toc31094"/>
      <w:bookmarkStart w:id="858" w:name="_Toc14724"/>
      <w:bookmarkStart w:id="859" w:name="_Toc16645"/>
      <w:bookmarkStart w:id="860" w:name="_Toc14898"/>
      <w:bookmarkStart w:id="861" w:name="_Toc8882"/>
      <w:bookmarkStart w:id="862" w:name="_Toc5162"/>
      <w:bookmarkStart w:id="863" w:name="_Toc27019"/>
      <w:bookmarkStart w:id="864" w:name="_Toc2927"/>
      <w:bookmarkStart w:id="865" w:name="_Toc21013"/>
      <w:bookmarkStart w:id="866" w:name="_Toc32692"/>
      <w:bookmarkStart w:id="867" w:name="_Toc28468"/>
      <w:bookmarkStart w:id="868" w:name="_Toc9672"/>
      <w:bookmarkStart w:id="869" w:name="_Toc18917"/>
      <w:bookmarkStart w:id="870" w:name="_Toc7869"/>
      <w:bookmarkStart w:id="871" w:name="_Toc6021"/>
      <w:bookmarkStart w:id="872" w:name="_Toc48837335"/>
      <w:bookmarkStart w:id="873" w:name="_Toc6318"/>
      <w:bookmarkStart w:id="874" w:name="_Toc3263"/>
      <w:bookmarkStart w:id="875" w:name="_Toc10374"/>
      <w:bookmarkStart w:id="876" w:name="_Toc17866"/>
      <w:r>
        <w:rPr>
          <w:rFonts w:hint="eastAsia" w:ascii="方正仿宋_GBK" w:hAnsi="仿宋" w:eastAsia="仿宋" w:cs="仿宋"/>
          <w:color w:val="auto"/>
          <w:kern w:val="0"/>
          <w:szCs w:val="28"/>
          <w:highlight w:val="none"/>
        </w:rPr>
        <w:t>（二）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文件第二篇所需方案或证明材料（如果有）</w:t>
      </w:r>
    </w:p>
    <w:p>
      <w:pPr>
        <w:spacing w:line="520" w:lineRule="exact"/>
        <w:ind w:firstLine="438" w:firstLineChars="200"/>
        <w:jc w:val="left"/>
        <w:rPr>
          <w:rFonts w:ascii="方正仿宋_GBK" w:hAnsi="仿宋" w:eastAsia="仿宋" w:cs="仿宋"/>
          <w:color w:val="auto"/>
          <w:kern w:val="0"/>
          <w:szCs w:val="28"/>
          <w:highlight w:val="none"/>
        </w:rPr>
      </w:pP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（三）</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文件第四篇评审标准“</w:t>
      </w:r>
      <w:r>
        <w:rPr>
          <w:rFonts w:hint="eastAsia" w:ascii="方正仿宋_GBK" w:hAnsi="仿宋" w:eastAsia="仿宋" w:cs="仿宋"/>
          <w:color w:val="auto"/>
          <w:kern w:val="0"/>
          <w:szCs w:val="28"/>
          <w:highlight w:val="none"/>
          <w:lang w:eastAsia="zh-CN"/>
        </w:rPr>
        <w:t>技术</w:t>
      </w:r>
      <w:r>
        <w:rPr>
          <w:rFonts w:hint="eastAsia" w:ascii="方正仿宋_GBK" w:hAnsi="仿宋" w:eastAsia="仿宋" w:cs="仿宋"/>
          <w:color w:val="auto"/>
          <w:kern w:val="0"/>
          <w:szCs w:val="28"/>
          <w:highlight w:val="none"/>
        </w:rPr>
        <w:t>部分”所要求的方案或证明材料</w:t>
      </w: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color w:val="auto"/>
          <w:highlight w:val="none"/>
        </w:rPr>
      </w:pPr>
      <w:r>
        <w:rPr>
          <w:rFonts w:hint="eastAsia" w:ascii="方正仿宋_GBK" w:hAnsi="仿宋" w:eastAsia="仿宋" w:cs="仿宋"/>
          <w:color w:val="auto"/>
          <w:kern w:val="0"/>
          <w:szCs w:val="28"/>
          <w:highlight w:val="none"/>
        </w:rPr>
        <w:t>（四）其他响应</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文件提供的服务文件</w:t>
      </w: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outlineLvl w:val="1"/>
        <w:rPr>
          <w:rFonts w:ascii="方正仿宋_GBK" w:hAnsi="仿宋" w:eastAsia="仿宋" w:cs="仿宋"/>
          <w:b/>
          <w:bCs/>
          <w:color w:val="auto"/>
          <w:kern w:val="0"/>
          <w:szCs w:val="28"/>
          <w:highlight w:val="none"/>
        </w:rPr>
      </w:pPr>
      <w:bookmarkStart w:id="877" w:name="_Toc29386"/>
      <w:bookmarkStart w:id="878" w:name="_Toc20336"/>
      <w:bookmarkStart w:id="879" w:name="_Toc20599"/>
      <w:bookmarkStart w:id="880" w:name="_Toc7024"/>
      <w:r>
        <w:rPr>
          <w:rFonts w:hint="eastAsia" w:ascii="方正仿宋_GBK" w:hAnsi="仿宋" w:eastAsia="仿宋" w:cs="仿宋"/>
          <w:b/>
          <w:bCs/>
          <w:color w:val="auto"/>
          <w:kern w:val="0"/>
          <w:szCs w:val="28"/>
          <w:highlight w:val="none"/>
        </w:rPr>
        <w:t>三、商务部分</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pPr>
        <w:pStyle w:val="2"/>
        <w:spacing w:line="520" w:lineRule="exact"/>
        <w:ind w:firstLine="318" w:firstLineChars="200"/>
        <w:rPr>
          <w:rFonts w:ascii="仿宋" w:hAnsi="仿宋" w:eastAsia="仿宋"/>
          <w:color w:val="auto"/>
          <w:sz w:val="24"/>
          <w:szCs w:val="28"/>
          <w:highlight w:val="none"/>
        </w:rPr>
      </w:pPr>
      <w:r>
        <w:rPr>
          <w:rFonts w:hint="eastAsia" w:ascii="方正仿宋_GBK" w:hAnsi="仿宋" w:eastAsia="仿宋" w:cs="仿宋"/>
          <w:color w:val="auto"/>
          <w:kern w:val="0"/>
          <w:szCs w:val="28"/>
          <w:highlight w:val="none"/>
        </w:rPr>
        <w:t>（一）</w:t>
      </w:r>
      <w:r>
        <w:rPr>
          <w:rFonts w:hint="eastAsia" w:ascii="仿宋" w:hAnsi="仿宋" w:eastAsia="仿宋"/>
          <w:color w:val="auto"/>
          <w:sz w:val="24"/>
          <w:szCs w:val="28"/>
          <w:highlight w:val="none"/>
        </w:rPr>
        <w:t>商务响应差异表</w:t>
      </w:r>
    </w:p>
    <w:p>
      <w:pPr>
        <w:pStyle w:val="2"/>
        <w:spacing w:line="520" w:lineRule="exact"/>
        <w:jc w:val="center"/>
        <w:rPr>
          <w:rFonts w:ascii="仿宋" w:hAnsi="仿宋" w:eastAsia="仿宋"/>
          <w:b/>
          <w:bCs/>
          <w:color w:val="auto"/>
          <w:sz w:val="28"/>
          <w:szCs w:val="28"/>
          <w:highlight w:val="none"/>
        </w:rPr>
      </w:pPr>
      <w:bookmarkStart w:id="881" w:name="_Hlk84947424"/>
      <w:r>
        <w:rPr>
          <w:rFonts w:hint="eastAsia" w:ascii="仿宋" w:hAnsi="仿宋" w:eastAsia="仿宋"/>
          <w:b/>
          <w:bCs/>
          <w:color w:val="auto"/>
          <w:sz w:val="28"/>
          <w:szCs w:val="28"/>
          <w:highlight w:val="none"/>
        </w:rPr>
        <w:t>商务响应差异表</w:t>
      </w:r>
    </w:p>
    <w:p>
      <w:pPr>
        <w:pStyle w:val="2"/>
        <w:spacing w:line="520" w:lineRule="exact"/>
        <w:ind w:firstLine="438"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项 目 号：</w:t>
      </w:r>
    </w:p>
    <w:p>
      <w:pPr>
        <w:pStyle w:val="2"/>
        <w:spacing w:line="520" w:lineRule="exact"/>
        <w:ind w:firstLine="438"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项目名称：</w:t>
      </w:r>
    </w:p>
    <w:tbl>
      <w:tblPr>
        <w:tblStyle w:val="25"/>
        <w:tblW w:w="8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216"/>
        <w:gridCol w:w="3217"/>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54" w:type="dxa"/>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b/>
                <w:color w:val="auto"/>
                <w:sz w:val="21"/>
                <w:szCs w:val="21"/>
                <w:highlight w:val="none"/>
              </w:rPr>
            </w:pPr>
            <w:r>
              <w:rPr>
                <w:rFonts w:hint="eastAsia" w:ascii="仿宋" w:hAnsi="仿宋" w:eastAsia="仿宋"/>
                <w:b/>
                <w:color w:val="auto"/>
                <w:sz w:val="21"/>
                <w:szCs w:val="21"/>
                <w:highlight w:val="none"/>
              </w:rPr>
              <w:t>序号</w:t>
            </w:r>
          </w:p>
        </w:tc>
        <w:tc>
          <w:tcPr>
            <w:tcW w:w="3216" w:type="dxa"/>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b/>
                <w:color w:val="auto"/>
                <w:sz w:val="21"/>
                <w:szCs w:val="21"/>
                <w:highlight w:val="none"/>
              </w:rPr>
            </w:pPr>
            <w:r>
              <w:rPr>
                <w:rFonts w:hint="eastAsia" w:ascii="仿宋" w:hAnsi="仿宋" w:eastAsia="仿宋"/>
                <w:b/>
                <w:color w:val="auto"/>
                <w:sz w:val="21"/>
                <w:szCs w:val="21"/>
                <w:highlight w:val="none"/>
              </w:rPr>
              <w:t>商务需求</w:t>
            </w:r>
          </w:p>
        </w:tc>
        <w:tc>
          <w:tcPr>
            <w:tcW w:w="3217" w:type="dxa"/>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b/>
                <w:color w:val="auto"/>
                <w:sz w:val="21"/>
                <w:szCs w:val="21"/>
                <w:highlight w:val="none"/>
              </w:rPr>
            </w:pPr>
            <w:r>
              <w:rPr>
                <w:rFonts w:hint="eastAsia" w:ascii="仿宋" w:hAnsi="仿宋" w:eastAsia="仿宋"/>
                <w:b/>
                <w:color w:val="auto"/>
                <w:sz w:val="21"/>
                <w:szCs w:val="21"/>
                <w:highlight w:val="none"/>
              </w:rPr>
              <w:t>商务应答</w:t>
            </w:r>
          </w:p>
        </w:tc>
        <w:tc>
          <w:tcPr>
            <w:tcW w:w="1314" w:type="dxa"/>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b/>
                <w:color w:val="auto"/>
                <w:sz w:val="21"/>
                <w:szCs w:val="21"/>
                <w:highlight w:val="none"/>
              </w:rPr>
            </w:pPr>
            <w:r>
              <w:rPr>
                <w:rFonts w:hint="eastAsia" w:ascii="仿宋" w:hAnsi="仿宋" w:eastAsia="仿宋"/>
                <w:b/>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提醒：请注明具体内容以及响应文件中具体内容的位置（页码）</w:t>
            </w: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321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c>
          <w:tcPr>
            <w:tcW w:w="131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rPr>
            </w:pPr>
          </w:p>
        </w:tc>
      </w:tr>
    </w:tbl>
    <w:p>
      <w:pPr>
        <w:pStyle w:val="2"/>
        <w:spacing w:line="520" w:lineRule="exact"/>
        <w:ind w:firstLine="438" w:firstLineChars="200"/>
        <w:rPr>
          <w:rFonts w:ascii="仿宋" w:hAnsi="仿宋" w:eastAsia="仿宋"/>
          <w:color w:val="auto"/>
          <w:sz w:val="24"/>
          <w:szCs w:val="28"/>
          <w:highlight w:val="none"/>
        </w:rPr>
      </w:pPr>
    </w:p>
    <w:p>
      <w:pPr>
        <w:pStyle w:val="2"/>
        <w:spacing w:line="520" w:lineRule="exact"/>
        <w:ind w:firstLine="438"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供应商：                       法定代表人（或法定代表人授权代表）或自然人：</w:t>
      </w:r>
    </w:p>
    <w:p>
      <w:pPr>
        <w:pStyle w:val="2"/>
        <w:spacing w:line="520" w:lineRule="exact"/>
        <w:ind w:firstLine="438"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（供应商公章）</w:t>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（签署或盖章）</w:t>
      </w:r>
    </w:p>
    <w:p>
      <w:pPr>
        <w:pStyle w:val="2"/>
        <w:spacing w:line="520" w:lineRule="exact"/>
        <w:ind w:firstLine="438"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ab/>
      </w:r>
      <w:r>
        <w:rPr>
          <w:rFonts w:hint="eastAsia" w:ascii="仿宋" w:hAnsi="仿宋" w:eastAsia="仿宋"/>
          <w:color w:val="auto"/>
          <w:sz w:val="24"/>
          <w:szCs w:val="28"/>
          <w:highlight w:val="none"/>
        </w:rPr>
        <w:t xml:space="preserve"> 年   月   日 </w:t>
      </w:r>
    </w:p>
    <w:p>
      <w:pPr>
        <w:pStyle w:val="2"/>
        <w:spacing w:line="520" w:lineRule="exact"/>
        <w:ind w:firstLine="438"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注：</w:t>
      </w:r>
    </w:p>
    <w:p>
      <w:pPr>
        <w:pStyle w:val="2"/>
        <w:spacing w:line="520" w:lineRule="exact"/>
        <w:ind w:firstLine="438"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 xml:space="preserve">1.本表即为对本项目“第三篇 </w:t>
      </w:r>
      <w:r>
        <w:rPr>
          <w:rFonts w:hint="eastAsia" w:ascii="仿宋" w:hAnsi="仿宋" w:eastAsia="仿宋"/>
          <w:color w:val="auto"/>
          <w:sz w:val="24"/>
          <w:szCs w:val="28"/>
          <w:highlight w:val="none"/>
          <w:lang w:eastAsia="zh-CN"/>
        </w:rPr>
        <w:t>采购</w:t>
      </w:r>
      <w:r>
        <w:rPr>
          <w:rFonts w:hint="eastAsia" w:ascii="仿宋" w:hAnsi="仿宋" w:eastAsia="仿宋"/>
          <w:color w:val="auto"/>
          <w:sz w:val="24"/>
          <w:szCs w:val="28"/>
          <w:highlight w:val="none"/>
        </w:rPr>
        <w:t>商务要求”中所列条款进行比较和响应，应逐条如实填写，“商务应答”中必须列出具体数值或内容。如供应商未应答或只注明“符合”、“满足”等类似无具体数值或内容的表述，视为不满足相应条款；</w:t>
      </w:r>
    </w:p>
    <w:p>
      <w:pPr>
        <w:pStyle w:val="2"/>
        <w:spacing w:line="520" w:lineRule="exact"/>
        <w:ind w:firstLine="438"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2.该表必须按照</w:t>
      </w:r>
      <w:r>
        <w:rPr>
          <w:rFonts w:hint="eastAsia" w:ascii="仿宋" w:hAnsi="仿宋" w:eastAsia="仿宋"/>
          <w:color w:val="auto"/>
          <w:sz w:val="24"/>
          <w:szCs w:val="28"/>
          <w:highlight w:val="none"/>
          <w:lang w:eastAsia="zh-CN"/>
        </w:rPr>
        <w:t>遴选</w:t>
      </w:r>
      <w:r>
        <w:rPr>
          <w:rFonts w:hint="eastAsia" w:ascii="仿宋" w:hAnsi="仿宋" w:eastAsia="仿宋"/>
          <w:color w:val="auto"/>
          <w:sz w:val="24"/>
          <w:szCs w:val="28"/>
          <w:highlight w:val="none"/>
        </w:rPr>
        <w:t>文件要求逐条如实填写，根据响应情况在“差异说明”项填写正偏离或负偏离及原因，完全符合的填写“无差异”；</w:t>
      </w:r>
    </w:p>
    <w:p>
      <w:pPr>
        <w:pStyle w:val="2"/>
        <w:spacing w:line="520" w:lineRule="exact"/>
        <w:ind w:firstLine="438" w:firstLineChars="200"/>
        <w:rPr>
          <w:rFonts w:ascii="方正仿宋_GBK" w:hAnsi="方正仿宋_GBK" w:eastAsia="仿宋" w:cs="方正仿宋_GBK"/>
          <w:color w:val="auto"/>
          <w:sz w:val="32"/>
          <w:szCs w:val="32"/>
          <w:highlight w:val="none"/>
        </w:rPr>
      </w:pPr>
      <w:r>
        <w:rPr>
          <w:rFonts w:hint="eastAsia" w:ascii="仿宋" w:hAnsi="仿宋" w:eastAsia="仿宋"/>
          <w:color w:val="auto"/>
          <w:sz w:val="24"/>
          <w:szCs w:val="28"/>
          <w:highlight w:val="none"/>
        </w:rPr>
        <w:t>3.该表可扩展。</w:t>
      </w:r>
      <w:bookmarkEnd w:id="881"/>
      <w:r>
        <w:rPr>
          <w:rFonts w:hint="eastAsia" w:ascii="仿宋" w:hAnsi="仿宋" w:eastAsia="仿宋"/>
          <w:color w:val="auto"/>
          <w:sz w:val="24"/>
          <w:szCs w:val="28"/>
          <w:highlight w:val="none"/>
        </w:rPr>
        <w:br w:type="page"/>
      </w:r>
      <w:bookmarkStart w:id="882" w:name="_Toc15373"/>
      <w:bookmarkStart w:id="883" w:name="_Toc5897"/>
      <w:bookmarkStart w:id="884" w:name="_Toc452628354"/>
    </w:p>
    <w:p>
      <w:pPr>
        <w:spacing w:line="520" w:lineRule="exact"/>
        <w:ind w:firstLine="438" w:firstLineChars="200"/>
        <w:jc w:val="left"/>
        <w:rPr>
          <w:rFonts w:ascii="方正仿宋_GBK" w:hAnsi="仿宋" w:eastAsia="仿宋" w:cs="仿宋"/>
          <w:color w:val="auto"/>
          <w:kern w:val="0"/>
          <w:szCs w:val="28"/>
          <w:highlight w:val="none"/>
        </w:rPr>
      </w:pPr>
      <w:bookmarkStart w:id="885" w:name="_Toc32724"/>
      <w:bookmarkStart w:id="886" w:name="_Toc4344"/>
      <w:bookmarkStart w:id="887" w:name="_Toc10702"/>
      <w:bookmarkStart w:id="888" w:name="_Toc21604"/>
      <w:bookmarkStart w:id="889" w:name="_Toc2377"/>
      <w:bookmarkStart w:id="890" w:name="_Toc7089"/>
      <w:bookmarkStart w:id="891" w:name="_Toc21874"/>
      <w:bookmarkStart w:id="892" w:name="_Toc19323"/>
      <w:bookmarkStart w:id="893" w:name="_Toc26260"/>
      <w:bookmarkStart w:id="894" w:name="_Toc27026"/>
      <w:bookmarkStart w:id="895" w:name="_Toc12077"/>
      <w:bookmarkStart w:id="896" w:name="_Toc15642"/>
      <w:bookmarkStart w:id="897" w:name="_Toc28744"/>
      <w:bookmarkStart w:id="898" w:name="_Toc32354"/>
      <w:bookmarkStart w:id="899" w:name="_Toc7378"/>
      <w:bookmarkStart w:id="900" w:name="_Toc27078"/>
      <w:bookmarkStart w:id="901" w:name="_Toc48837336"/>
      <w:bookmarkStart w:id="902" w:name="_Toc28265"/>
      <w:bookmarkStart w:id="903" w:name="_Toc14442"/>
      <w:bookmarkStart w:id="904" w:name="_Toc19720"/>
      <w:bookmarkStart w:id="905" w:name="_Toc1566"/>
      <w:bookmarkStart w:id="906" w:name="_Toc13377"/>
      <w:r>
        <w:rPr>
          <w:rFonts w:hint="eastAsia" w:ascii="方正仿宋_GBK" w:hAnsi="仿宋" w:eastAsia="仿宋" w:cs="仿宋"/>
          <w:color w:val="auto"/>
          <w:kern w:val="0"/>
          <w:szCs w:val="28"/>
          <w:highlight w:val="none"/>
        </w:rPr>
        <w:t>（二）</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文件第三篇所需证明材料（如果有）</w:t>
      </w:r>
    </w:p>
    <w:p>
      <w:pPr>
        <w:spacing w:line="520" w:lineRule="exact"/>
        <w:ind w:firstLine="438" w:firstLineChars="200"/>
        <w:jc w:val="left"/>
        <w:rPr>
          <w:rFonts w:ascii="方正仿宋_GBK" w:hAnsi="仿宋" w:eastAsia="仿宋" w:cs="仿宋"/>
          <w:color w:val="auto"/>
          <w:kern w:val="0"/>
          <w:szCs w:val="28"/>
          <w:highlight w:val="none"/>
        </w:rPr>
      </w:pP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（三）</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文件第四篇评审标准“商务部分”所要求的证明材料</w:t>
      </w:r>
    </w:p>
    <w:p>
      <w:pPr>
        <w:spacing w:line="520" w:lineRule="exact"/>
        <w:ind w:firstLine="438" w:firstLineChars="200"/>
        <w:jc w:val="left"/>
        <w:rPr>
          <w:rFonts w:ascii="方正仿宋_GBK" w:hAnsi="仿宋" w:eastAsia="仿宋" w:cs="仿宋"/>
          <w:color w:val="auto"/>
          <w:kern w:val="0"/>
          <w:szCs w:val="28"/>
          <w:highlight w:val="none"/>
        </w:rPr>
      </w:pPr>
    </w:p>
    <w:p>
      <w:pPr>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（四）其他响应</w:t>
      </w:r>
      <w:r>
        <w:rPr>
          <w:rFonts w:hint="eastAsia" w:ascii="方正仿宋_GBK" w:hAnsi="仿宋" w:eastAsia="仿宋" w:cs="仿宋"/>
          <w:color w:val="auto"/>
          <w:kern w:val="0"/>
          <w:szCs w:val="28"/>
          <w:highlight w:val="none"/>
          <w:lang w:eastAsia="zh-CN"/>
        </w:rPr>
        <w:t>遴选</w:t>
      </w:r>
      <w:r>
        <w:rPr>
          <w:rFonts w:hint="eastAsia" w:ascii="方正仿宋_GBK" w:hAnsi="仿宋" w:eastAsia="仿宋" w:cs="仿宋"/>
          <w:color w:val="auto"/>
          <w:kern w:val="0"/>
          <w:szCs w:val="28"/>
          <w:highlight w:val="none"/>
        </w:rPr>
        <w:t>文件提供的商务文件</w:t>
      </w: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p>
      <w:pPr>
        <w:pStyle w:val="15"/>
        <w:rPr>
          <w:rFonts w:ascii="方正仿宋_GBK" w:hAnsi="仿宋" w:eastAsia="仿宋" w:cs="仿宋"/>
          <w:b/>
          <w:bCs/>
          <w:color w:val="auto"/>
          <w:kern w:val="0"/>
          <w:szCs w:val="28"/>
          <w:highlight w:val="none"/>
        </w:rPr>
      </w:pPr>
    </w:p>
    <w:p>
      <w:pPr>
        <w:pStyle w:val="15"/>
        <w:rPr>
          <w:rFonts w:ascii="方正仿宋_GBK" w:hAnsi="仿宋" w:eastAsia="仿宋" w:cs="仿宋"/>
          <w:b/>
          <w:bCs/>
          <w:color w:val="auto"/>
          <w:kern w:val="0"/>
          <w:szCs w:val="28"/>
          <w:highlight w:val="none"/>
        </w:rPr>
      </w:pPr>
    </w:p>
    <w:p>
      <w:pPr>
        <w:spacing w:line="520" w:lineRule="exact"/>
        <w:ind w:firstLine="438" w:firstLineChars="200"/>
        <w:jc w:val="left"/>
        <w:rPr>
          <w:rFonts w:ascii="方正仿宋_GBK" w:hAnsi="仿宋" w:eastAsia="仿宋" w:cs="仿宋"/>
          <w:b/>
          <w:bCs/>
          <w:color w:val="auto"/>
          <w:kern w:val="0"/>
          <w:szCs w:val="28"/>
          <w:highlight w:val="none"/>
        </w:rPr>
      </w:pPr>
    </w:p>
    <w:bookmarkEnd w:id="820"/>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Pr>
        <w:spacing w:line="520" w:lineRule="exact"/>
        <w:ind w:firstLine="438" w:firstLineChars="200"/>
        <w:jc w:val="left"/>
        <w:outlineLvl w:val="1"/>
        <w:rPr>
          <w:rFonts w:eastAsia="仿宋" w:cs="宋体"/>
          <w:b/>
          <w:bCs/>
          <w:color w:val="auto"/>
          <w:szCs w:val="28"/>
          <w:highlight w:val="none"/>
        </w:rPr>
      </w:pPr>
      <w:bookmarkStart w:id="907" w:name="_Toc29856"/>
      <w:bookmarkStart w:id="908" w:name="_Toc32670"/>
      <w:bookmarkStart w:id="909" w:name="_Toc48837337"/>
      <w:bookmarkStart w:id="910" w:name="_Toc2766"/>
      <w:bookmarkStart w:id="911" w:name="_Toc31891"/>
      <w:bookmarkStart w:id="912" w:name="_Toc1595"/>
      <w:bookmarkStart w:id="913" w:name="_Toc12867"/>
      <w:bookmarkStart w:id="914" w:name="_Toc18123"/>
      <w:bookmarkStart w:id="915" w:name="_Toc14575"/>
      <w:bookmarkStart w:id="916" w:name="_Toc7106"/>
      <w:bookmarkStart w:id="917" w:name="_Toc31017"/>
      <w:bookmarkStart w:id="918" w:name="_Toc5958"/>
      <w:bookmarkStart w:id="919" w:name="_Toc31133"/>
      <w:bookmarkStart w:id="920" w:name="_Toc23698"/>
      <w:bookmarkStart w:id="921" w:name="_Toc20178"/>
      <w:bookmarkStart w:id="922" w:name="_Toc20650"/>
      <w:bookmarkStart w:id="923" w:name="_Toc17557"/>
      <w:bookmarkStart w:id="924" w:name="_Toc11151"/>
      <w:bookmarkStart w:id="925" w:name="_Toc12843"/>
      <w:bookmarkStart w:id="926" w:name="_Toc31468"/>
      <w:bookmarkStart w:id="927" w:name="_Toc15684"/>
      <w:bookmarkStart w:id="928" w:name="_Toc2341"/>
      <w:bookmarkStart w:id="929" w:name="_Toc11174"/>
      <w:bookmarkStart w:id="930" w:name="_Toc19505"/>
      <w:bookmarkStart w:id="931" w:name="_Toc30432"/>
      <w:bookmarkStart w:id="932" w:name="_Toc32365"/>
      <w:bookmarkStart w:id="933" w:name="_Toc14854"/>
      <w:r>
        <w:rPr>
          <w:rFonts w:hint="eastAsia" w:eastAsia="仿宋" w:cs="宋体"/>
          <w:b/>
          <w:bCs/>
          <w:color w:val="auto"/>
          <w:szCs w:val="28"/>
          <w:highlight w:val="none"/>
          <w:lang w:eastAsia="zh-CN"/>
        </w:rPr>
        <w:t>四</w:t>
      </w:r>
      <w:r>
        <w:rPr>
          <w:rFonts w:hint="eastAsia" w:eastAsia="仿宋" w:cs="宋体"/>
          <w:b/>
          <w:bCs/>
          <w:color w:val="auto"/>
          <w:szCs w:val="28"/>
          <w:highlight w:val="none"/>
        </w:rPr>
        <w:t>、资格文件</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pPr>
        <w:spacing w:line="520" w:lineRule="exact"/>
        <w:ind w:firstLine="438" w:firstLineChars="200"/>
        <w:jc w:val="left"/>
        <w:rPr>
          <w:rFonts w:ascii="方正仿宋_GBK" w:hAnsi="仿宋" w:eastAsia="仿宋" w:cs="仿宋"/>
          <w:color w:val="auto"/>
          <w:kern w:val="0"/>
          <w:szCs w:val="28"/>
          <w:highlight w:val="none"/>
        </w:rPr>
      </w:pPr>
    </w:p>
    <w:p>
      <w:pPr>
        <w:spacing w:line="520" w:lineRule="exact"/>
        <w:ind w:firstLine="438" w:firstLineChars="200"/>
        <w:jc w:val="left"/>
        <w:rPr>
          <w:rFonts w:ascii="宋体" w:hAnsi="宋体" w:eastAsia="仿宋"/>
          <w:bCs/>
          <w:color w:val="auto"/>
          <w:highlight w:val="none"/>
        </w:rPr>
      </w:pPr>
      <w:r>
        <w:rPr>
          <w:rFonts w:hint="eastAsia" w:ascii="方正仿宋_GBK" w:hAnsi="仿宋" w:eastAsia="仿宋" w:cs="仿宋"/>
          <w:color w:val="auto"/>
          <w:kern w:val="0"/>
          <w:szCs w:val="28"/>
          <w:highlight w:val="none"/>
        </w:rPr>
        <w:t>（一）</w:t>
      </w:r>
      <w:bookmarkStart w:id="934" w:name="_Hlk84948558"/>
      <w:r>
        <w:rPr>
          <w:rFonts w:hint="eastAsia" w:ascii="方正仿宋_GBK" w:hAnsi="仿宋" w:eastAsia="仿宋" w:cs="仿宋"/>
          <w:color w:val="auto"/>
          <w:kern w:val="0"/>
          <w:szCs w:val="28"/>
          <w:highlight w:val="none"/>
        </w:rPr>
        <w:t>法人营业执照（副本）或事业单位法人证书（副本）或个体工商户营业执照或有效的自然人身份证明或社会团体法人登记证书复印件</w:t>
      </w:r>
      <w:bookmarkEnd w:id="934"/>
      <w:r>
        <w:rPr>
          <w:rFonts w:ascii="宋体" w:hAnsi="宋体" w:eastAsia="仿宋"/>
          <w:bCs/>
          <w:color w:val="auto"/>
          <w:highlight w:val="none"/>
        </w:rPr>
        <w:br w:type="page"/>
      </w:r>
    </w:p>
    <w:p>
      <w:pPr>
        <w:jc w:val="center"/>
        <w:rPr>
          <w:rFonts w:hint="eastAsia" w:ascii="仿宋" w:hAnsi="仿宋" w:eastAsia="仿宋" w:cs="仿宋"/>
          <w:color w:val="auto"/>
          <w:sz w:val="28"/>
          <w:szCs w:val="28"/>
          <w:highlight w:val="none"/>
        </w:rPr>
      </w:pPr>
      <w:bookmarkStart w:id="935" w:name="_Hlk84948823"/>
      <w:bookmarkStart w:id="936" w:name="_Hlk84948793"/>
      <w:r>
        <w:rPr>
          <w:rFonts w:hint="eastAsia" w:ascii="仿宋" w:hAnsi="仿宋" w:eastAsia="仿宋" w:cs="仿宋"/>
          <w:color w:val="auto"/>
          <w:sz w:val="28"/>
          <w:szCs w:val="28"/>
          <w:highlight w:val="none"/>
        </w:rPr>
        <w:t>（二）法定代表人身份证明书（格式）</w:t>
      </w:r>
    </w:p>
    <w:p>
      <w:pPr>
        <w:ind w:firstLine="438"/>
        <w:rPr>
          <w:rFonts w:hint="eastAsia" w:ascii="仿宋" w:hAnsi="仿宋" w:eastAsia="仿宋" w:cs="仿宋"/>
          <w:color w:val="auto"/>
          <w:szCs w:val="22"/>
          <w:highlight w:val="none"/>
        </w:rPr>
      </w:pPr>
    </w:p>
    <w:p>
      <w:pPr>
        <w:spacing w:line="520" w:lineRule="exact"/>
        <w:ind w:firstLine="438" w:firstLineChars="200"/>
        <w:jc w:val="left"/>
        <w:rPr>
          <w:rFonts w:hint="eastAsia" w:ascii="方正仿宋_GBK" w:hAnsi="仿宋" w:eastAsia="仿宋" w:cs="仿宋"/>
          <w:color w:val="auto"/>
          <w:kern w:val="0"/>
          <w:szCs w:val="28"/>
          <w:highlight w:val="none"/>
          <w:u w:val="single"/>
        </w:rPr>
      </w:pPr>
      <w:r>
        <w:rPr>
          <w:rFonts w:hint="eastAsia" w:ascii="方正仿宋_GBK" w:hAnsi="仿宋" w:eastAsia="仿宋" w:cs="仿宋"/>
          <w:color w:val="auto"/>
          <w:kern w:val="0"/>
          <w:szCs w:val="28"/>
          <w:highlight w:val="none"/>
        </w:rPr>
        <w:t>项目名称：</w:t>
      </w:r>
      <w:r>
        <w:rPr>
          <w:rFonts w:hint="eastAsia" w:ascii="方正仿宋_GBK" w:hAnsi="仿宋" w:eastAsia="仿宋" w:cs="仿宋"/>
          <w:color w:val="auto"/>
          <w:kern w:val="0"/>
          <w:szCs w:val="28"/>
          <w:highlight w:val="none"/>
          <w:u w:val="single"/>
        </w:rPr>
        <w:t xml:space="preserve">                        </w:t>
      </w: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u w:val="single"/>
        </w:rPr>
      </w:pPr>
      <w:r>
        <w:rPr>
          <w:rFonts w:hint="eastAsia" w:ascii="方正仿宋_GBK" w:hAnsi="仿宋" w:eastAsia="仿宋" w:cs="仿宋"/>
          <w:color w:val="auto"/>
          <w:kern w:val="0"/>
          <w:szCs w:val="28"/>
          <w:highlight w:val="none"/>
        </w:rPr>
        <w:t>致：</w:t>
      </w: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rPr>
        <w:t>（采购</w:t>
      </w:r>
      <w:r>
        <w:rPr>
          <w:rFonts w:hint="eastAsia" w:ascii="方正仿宋_GBK" w:hAnsi="仿宋" w:eastAsia="仿宋" w:cs="仿宋"/>
          <w:color w:val="auto"/>
          <w:kern w:val="0"/>
          <w:szCs w:val="28"/>
          <w:highlight w:val="none"/>
          <w:lang w:eastAsia="zh-CN"/>
        </w:rPr>
        <w:t>人</w:t>
      </w:r>
      <w:r>
        <w:rPr>
          <w:rFonts w:hint="eastAsia" w:ascii="方正仿宋_GBK" w:hAnsi="仿宋" w:eastAsia="仿宋" w:cs="仿宋"/>
          <w:color w:val="auto"/>
          <w:kern w:val="0"/>
          <w:szCs w:val="28"/>
          <w:highlight w:val="none"/>
        </w:rPr>
        <w:t>名称）</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rPr>
        <w:t>（法定代表人姓名）在</w:t>
      </w: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rPr>
        <w:t>（供应商名称）任</w:t>
      </w: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rPr>
        <w:t>（职务名称）职务，是</w:t>
      </w: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rPr>
        <w:t>（供应商名称）的法定代表人。</w:t>
      </w: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特此证明。</w:t>
      </w: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5475" w:firstLineChars="25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（供应商公章）</w:t>
      </w:r>
    </w:p>
    <w:p>
      <w:pPr>
        <w:spacing w:line="520" w:lineRule="exact"/>
        <w:ind w:firstLine="5585" w:firstLineChars="255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 xml:space="preserve">年   月   日 </w:t>
      </w: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bookmarkStart w:id="937" w:name="_Hlk84948705"/>
      <w:r>
        <w:rPr>
          <w:rFonts w:hint="eastAsia" w:ascii="方正仿宋_GBK" w:hAnsi="仿宋" w:eastAsia="仿宋" w:cs="仿宋"/>
          <w:color w:val="auto"/>
          <w:kern w:val="0"/>
          <w:szCs w:val="28"/>
          <w:highlight w:val="none"/>
        </w:rPr>
        <w:t>法定代表人电话：XXXXXXX      电子邮箱：XXXXXX@XXXXX（若授权他人办理并签署响应文件的可不填写）</w:t>
      </w:r>
      <w:bookmarkEnd w:id="937"/>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（附：法定代表人身份证</w:t>
      </w:r>
      <w:r>
        <w:rPr>
          <w:rFonts w:hint="eastAsia" w:ascii="方正仿宋_GBK" w:hAnsi="仿宋" w:eastAsia="方正仿宋_GBK"/>
          <w:color w:val="auto"/>
          <w:sz w:val="24"/>
          <w:highlight w:val="none"/>
        </w:rPr>
        <w:t>正反面</w:t>
      </w:r>
      <w:r>
        <w:rPr>
          <w:rFonts w:hint="eastAsia" w:ascii="方正仿宋_GBK" w:hAnsi="仿宋" w:eastAsia="仿宋" w:cs="仿宋"/>
          <w:color w:val="auto"/>
          <w:kern w:val="0"/>
          <w:szCs w:val="28"/>
          <w:highlight w:val="none"/>
        </w:rPr>
        <w:t>复印件）</w:t>
      </w: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br w:type="page"/>
      </w:r>
    </w:p>
    <w:bookmarkEnd w:id="935"/>
    <w:bookmarkEnd w:id="936"/>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（三）法定代表人授权委托书（格式）</w:t>
      </w: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u w:val="single"/>
        </w:rPr>
      </w:pPr>
      <w:r>
        <w:rPr>
          <w:rFonts w:hint="eastAsia" w:ascii="方正仿宋_GBK" w:hAnsi="仿宋" w:eastAsia="仿宋" w:cs="仿宋"/>
          <w:color w:val="auto"/>
          <w:kern w:val="0"/>
          <w:szCs w:val="28"/>
          <w:highlight w:val="none"/>
        </w:rPr>
        <w:t>项目名称：</w:t>
      </w:r>
      <w:r>
        <w:rPr>
          <w:rFonts w:hint="eastAsia" w:ascii="方正仿宋_GBK" w:hAnsi="仿宋" w:eastAsia="仿宋" w:cs="仿宋"/>
          <w:color w:val="auto"/>
          <w:kern w:val="0"/>
          <w:szCs w:val="28"/>
          <w:highlight w:val="none"/>
          <w:u w:val="single"/>
        </w:rPr>
        <w:t xml:space="preserve">                        </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致：</w:t>
      </w: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rPr>
        <w:t>（采购</w:t>
      </w:r>
      <w:r>
        <w:rPr>
          <w:rFonts w:hint="eastAsia" w:ascii="方正仿宋_GBK" w:hAnsi="仿宋" w:eastAsia="仿宋" w:cs="仿宋"/>
          <w:color w:val="auto"/>
          <w:kern w:val="0"/>
          <w:szCs w:val="28"/>
          <w:highlight w:val="none"/>
          <w:lang w:eastAsia="zh-CN"/>
        </w:rPr>
        <w:t>人</w:t>
      </w:r>
      <w:r>
        <w:rPr>
          <w:rFonts w:hint="eastAsia" w:ascii="方正仿宋_GBK" w:hAnsi="仿宋" w:eastAsia="仿宋" w:cs="仿宋"/>
          <w:color w:val="auto"/>
          <w:kern w:val="0"/>
          <w:szCs w:val="28"/>
          <w:highlight w:val="none"/>
        </w:rPr>
        <w:t>名称）</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rPr>
        <w:t>（供应商法定代表人名称）是</w:t>
      </w: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rPr>
        <w:t>（供应商名称）的法定代表人，特授权</w:t>
      </w:r>
      <w:r>
        <w:rPr>
          <w:rFonts w:hint="eastAsia" w:ascii="方正仿宋_GBK" w:hAnsi="仿宋" w:eastAsia="仿宋" w:cs="仿宋"/>
          <w:color w:val="auto"/>
          <w:kern w:val="0"/>
          <w:szCs w:val="28"/>
          <w:highlight w:val="none"/>
          <w:u w:val="single"/>
        </w:rPr>
        <w:t xml:space="preserve">                        </w:t>
      </w:r>
      <w:r>
        <w:rPr>
          <w:rFonts w:hint="eastAsia" w:ascii="方正仿宋_GBK" w:hAnsi="仿宋" w:eastAsia="仿宋" w:cs="仿宋"/>
          <w:color w:val="auto"/>
          <w:kern w:val="0"/>
          <w:szCs w:val="28"/>
          <w:highlight w:val="none"/>
        </w:rPr>
        <w:t>（被授权人姓名及身份证代码）代表我单位全权办理上述项目的响应、谈判、签约等具体工作，并签署全部有关文件、协议及合同。</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我单位对被授权人的签署负全部责任。</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在撤消授权的书面通知以前，本授权书一直有效。被授权人在授权书有效期内签署的所有文件不因授权的撤消而失效。</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被授权人：</w:t>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供应商法定代表人：</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（签署或盖章）</w:t>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 xml:space="preserve">  （签署或盖章）</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 xml:space="preserve">  （供应商公章） </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ab/>
      </w:r>
      <w:r>
        <w:rPr>
          <w:rFonts w:hint="eastAsia" w:ascii="方正仿宋_GBK" w:hAnsi="仿宋" w:eastAsia="仿宋" w:cs="仿宋"/>
          <w:color w:val="auto"/>
          <w:kern w:val="0"/>
          <w:szCs w:val="28"/>
          <w:highlight w:val="none"/>
        </w:rPr>
        <w:t xml:space="preserve">   年   月   日 </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（附：</w:t>
      </w:r>
      <w:bookmarkStart w:id="938" w:name="_Hlk69975477"/>
      <w:r>
        <w:rPr>
          <w:rFonts w:hint="eastAsia" w:ascii="方正仿宋_GBK" w:hAnsi="仿宋" w:eastAsia="仿宋" w:cs="仿宋"/>
          <w:color w:val="auto"/>
          <w:kern w:val="0"/>
          <w:szCs w:val="28"/>
          <w:highlight w:val="none"/>
        </w:rPr>
        <w:t>被授权人</w:t>
      </w:r>
      <w:bookmarkEnd w:id="938"/>
      <w:r>
        <w:rPr>
          <w:rFonts w:hint="eastAsia" w:ascii="方正仿宋_GBK" w:hAnsi="仿宋" w:eastAsia="仿宋" w:cs="仿宋"/>
          <w:color w:val="auto"/>
          <w:kern w:val="0"/>
          <w:szCs w:val="28"/>
          <w:highlight w:val="none"/>
        </w:rPr>
        <w:t>身份证</w:t>
      </w:r>
      <w:r>
        <w:rPr>
          <w:rFonts w:hint="eastAsia" w:ascii="方正仿宋_GBK" w:hAnsi="仿宋" w:eastAsia="方正仿宋_GBK"/>
          <w:color w:val="auto"/>
          <w:sz w:val="24"/>
          <w:highlight w:val="none"/>
        </w:rPr>
        <w:t>正反面</w:t>
      </w:r>
      <w:r>
        <w:rPr>
          <w:rFonts w:hint="eastAsia" w:ascii="方正仿宋_GBK" w:hAnsi="仿宋" w:eastAsia="仿宋" w:cs="仿宋"/>
          <w:color w:val="auto"/>
          <w:kern w:val="0"/>
          <w:szCs w:val="28"/>
          <w:highlight w:val="none"/>
        </w:rPr>
        <w:t>复印件）</w:t>
      </w: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被授权人电话：XXXXXXX     电子邮箱：XXXXXX@XXXXX（若法定代表人办理并签署响应文件的可不填写）</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注：</w:t>
      </w:r>
    </w:p>
    <w:p>
      <w:pPr>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1.若为法定代表人办理并签署响应文件的，不提供此文件。</w:t>
      </w:r>
    </w:p>
    <w:p>
      <w:pPr>
        <w:tabs>
          <w:tab w:val="left" w:pos="6300"/>
        </w:tabs>
        <w:snapToGrid w:val="0"/>
        <w:spacing w:line="500" w:lineRule="exact"/>
        <w:ind w:firstLine="438" w:firstLineChars="200"/>
        <w:rPr>
          <w:rFonts w:hint="eastAsia" w:ascii="方正仿宋_GBK" w:hAnsi="宋体" w:eastAsia="方正仿宋_GBK"/>
          <w:color w:val="auto"/>
          <w:sz w:val="24"/>
          <w:szCs w:val="24"/>
          <w:highlight w:val="none"/>
        </w:rPr>
      </w:pPr>
      <w:r>
        <w:rPr>
          <w:rFonts w:hint="eastAsia" w:ascii="方正仿宋_GBK" w:hAnsi="仿宋" w:eastAsia="仿宋" w:cs="仿宋"/>
          <w:color w:val="auto"/>
          <w:kern w:val="0"/>
          <w:szCs w:val="28"/>
          <w:highlight w:val="none"/>
        </w:rPr>
        <w:t>2.若为联合体的，法定代表人授权委托书由联合体主办方（主体）出具。</w:t>
      </w:r>
      <w:r>
        <w:rPr>
          <w:rFonts w:hint="eastAsia" w:ascii="方正仿宋_GBK" w:hAnsi="仿宋" w:eastAsia="仿宋" w:cs="仿宋"/>
          <w:color w:val="auto"/>
          <w:kern w:val="0"/>
          <w:szCs w:val="28"/>
          <w:highlight w:val="none"/>
        </w:rPr>
        <w:br w:type="column"/>
      </w:r>
      <w:r>
        <w:rPr>
          <w:rFonts w:hint="eastAsia" w:ascii="仿宋" w:hAnsi="仿宋" w:eastAsia="仿宋" w:cs="仿宋"/>
          <w:color w:val="auto"/>
          <w:szCs w:val="24"/>
          <w:highlight w:val="none"/>
        </w:rPr>
        <w:t>（四）基本资格条件承诺函</w:t>
      </w:r>
    </w:p>
    <w:p>
      <w:pPr>
        <w:tabs>
          <w:tab w:val="left" w:pos="6300"/>
        </w:tabs>
        <w:snapToGrid w:val="0"/>
        <w:spacing w:line="500" w:lineRule="exact"/>
        <w:ind w:firstLine="598" w:firstLineChars="200"/>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基本资格条件承诺函</w:t>
      </w:r>
    </w:p>
    <w:p>
      <w:pPr>
        <w:tabs>
          <w:tab w:val="left" w:pos="6300"/>
        </w:tabs>
        <w:snapToGrid w:val="0"/>
        <w:spacing w:line="530" w:lineRule="exact"/>
        <w:rPr>
          <w:color w:val="auto"/>
          <w:sz w:val="24"/>
          <w:highlight w:val="none"/>
        </w:rPr>
      </w:pPr>
    </w:p>
    <w:p>
      <w:pPr>
        <w:spacing w:line="520" w:lineRule="exact"/>
        <w:ind w:firstLine="438"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致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（采购</w:t>
      </w:r>
      <w:r>
        <w:rPr>
          <w:rFonts w:hint="eastAsia" w:ascii="仿宋" w:hAnsi="仿宋" w:eastAsia="仿宋" w:cs="仿宋"/>
          <w:color w:val="auto"/>
          <w:szCs w:val="24"/>
          <w:highlight w:val="none"/>
          <w:lang w:eastAsia="zh-CN"/>
        </w:rPr>
        <w:t>人</w:t>
      </w:r>
      <w:r>
        <w:rPr>
          <w:rFonts w:hint="eastAsia" w:ascii="仿宋" w:hAnsi="仿宋" w:eastAsia="仿宋" w:cs="仿宋"/>
          <w:color w:val="auto"/>
          <w:szCs w:val="24"/>
          <w:highlight w:val="none"/>
        </w:rPr>
        <w:t>名称）：</w:t>
      </w:r>
    </w:p>
    <w:p>
      <w:pPr>
        <w:spacing w:line="520" w:lineRule="exact"/>
        <w:ind w:firstLine="438"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（供应商名称）郑重承诺：</w:t>
      </w:r>
    </w:p>
    <w:p>
      <w:pPr>
        <w:spacing w:line="520" w:lineRule="exact"/>
        <w:ind w:firstLine="438"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1.我方具有良好的商业信誉和健全的财务会计制度，具有履行合同所必需的设备和专业技术能力，具</w:t>
      </w:r>
      <w:r>
        <w:rPr>
          <w:rFonts w:hint="eastAsia" w:ascii="仿宋" w:hAnsi="仿宋" w:eastAsia="仿宋" w:cs="仿宋"/>
          <w:color w:val="auto"/>
          <w:szCs w:val="24"/>
          <w:highlight w:val="none"/>
          <w:lang w:val="zh-CN"/>
        </w:rPr>
        <w:t>有依法缴纳税收和社会保障金的良好记录</w:t>
      </w:r>
      <w:r>
        <w:rPr>
          <w:rFonts w:hint="eastAsia" w:ascii="仿宋" w:hAnsi="仿宋" w:eastAsia="仿宋" w:cs="仿宋"/>
          <w:color w:val="auto"/>
          <w:szCs w:val="24"/>
          <w:highlight w:val="none"/>
        </w:rPr>
        <w:t>，参加本项目采购活动前三年内无重大违法活动记录。</w:t>
      </w:r>
    </w:p>
    <w:p>
      <w:pPr>
        <w:spacing w:line="520" w:lineRule="exact"/>
        <w:ind w:firstLine="438"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2.我方未列入在信用中国网站（www.creditchina.gov.cn）“失信被执行人”、“重大税收违法案件当事人名单”中，也未列入中国政府采购网（www.ccgp.gov.cn）“政府采购严重违法失信行为记录名单”中。</w:t>
      </w:r>
    </w:p>
    <w:p>
      <w:pPr>
        <w:spacing w:line="520" w:lineRule="exact"/>
        <w:ind w:firstLine="438"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3.我方在采购项目评审（评标）环节结束后，随时接受采购人、采购代理机构的检查验证，配合提供相关证明材料，证明符合《中华人民共和国政府采购法》规定的供应商基本资格条件。</w:t>
      </w:r>
    </w:p>
    <w:p>
      <w:pPr>
        <w:spacing w:line="520" w:lineRule="exact"/>
        <w:ind w:firstLine="438"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我方对以上承诺负全部法律责任。</w:t>
      </w:r>
    </w:p>
    <w:p>
      <w:pPr>
        <w:spacing w:line="520" w:lineRule="exact"/>
        <w:ind w:firstLine="438"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特此承诺。</w:t>
      </w:r>
    </w:p>
    <w:p>
      <w:pPr>
        <w:spacing w:line="520" w:lineRule="exact"/>
        <w:ind w:firstLine="438" w:firstLineChars="200"/>
        <w:rPr>
          <w:rFonts w:hint="eastAsia" w:ascii="仿宋" w:hAnsi="仿宋" w:eastAsia="仿宋" w:cs="仿宋"/>
          <w:color w:val="auto"/>
          <w:szCs w:val="24"/>
          <w:highlight w:val="none"/>
        </w:rPr>
      </w:pPr>
    </w:p>
    <w:p>
      <w:pPr>
        <w:spacing w:line="520" w:lineRule="exact"/>
        <w:ind w:firstLine="438" w:firstLineChars="20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                                        </w:t>
      </w:r>
      <w:r>
        <w:rPr>
          <w:rFonts w:hint="eastAsia" w:ascii="仿宋" w:hAnsi="仿宋" w:eastAsia="仿宋" w:cs="仿宋"/>
          <w:color w:val="auto"/>
          <w:szCs w:val="24"/>
          <w:highlight w:val="none"/>
        </w:rPr>
        <w:t>（供应商公章）</w:t>
      </w:r>
    </w:p>
    <w:p>
      <w:pPr>
        <w:spacing w:line="520" w:lineRule="exact"/>
        <w:jc w:val="both"/>
        <w:rPr>
          <w:rFonts w:hint="eastAsia" w:ascii="仿宋" w:hAnsi="仿宋" w:eastAsia="仿宋" w:cs="仿宋"/>
          <w:color w:val="auto"/>
          <w:szCs w:val="24"/>
          <w:highlight w:val="none"/>
        </w:rPr>
      </w:pPr>
    </w:p>
    <w:p>
      <w:pPr>
        <w:spacing w:line="520" w:lineRule="exact"/>
        <w:ind w:firstLine="6570" w:firstLineChars="30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年   月   日</w:t>
      </w:r>
    </w:p>
    <w:p>
      <w:pPr>
        <w:spacing w:line="520" w:lineRule="exact"/>
        <w:ind w:firstLine="6570" w:firstLineChars="3000"/>
        <w:rPr>
          <w:rFonts w:ascii="仿宋" w:hAnsi="仿宋" w:eastAsia="仿宋" w:cs="仿宋"/>
          <w:color w:val="auto"/>
          <w:szCs w:val="24"/>
          <w:highlight w:val="none"/>
        </w:rPr>
      </w:pPr>
    </w:p>
    <w:p>
      <w:pPr>
        <w:spacing w:line="520" w:lineRule="exact"/>
        <w:ind w:firstLine="438" w:firstLineChars="200"/>
        <w:jc w:val="right"/>
        <w:rPr>
          <w:rFonts w:hint="eastAsia"/>
          <w:color w:val="auto"/>
          <w:highlight w:val="none"/>
        </w:rPr>
      </w:pPr>
      <w:r>
        <w:rPr>
          <w:rFonts w:hint="eastAsia" w:ascii="仿宋" w:hAnsi="仿宋" w:eastAsia="仿宋" w:cs="仿宋"/>
          <w:color w:val="auto"/>
          <w:szCs w:val="24"/>
          <w:highlight w:val="none"/>
        </w:rPr>
        <w:br w:type="page"/>
      </w:r>
      <w:bookmarkStart w:id="939" w:name="_Hlk84948932"/>
    </w:p>
    <w:p>
      <w:pPr>
        <w:tabs>
          <w:tab w:val="left" w:pos="6300"/>
        </w:tabs>
        <w:snapToGrid w:val="0"/>
        <w:spacing w:line="520" w:lineRule="exact"/>
        <w:ind w:firstLine="438" w:firstLineChars="200"/>
        <w:jc w:val="left"/>
        <w:rPr>
          <w:rFonts w:hint="eastAsia" w:ascii="方正仿宋_GBK" w:hAnsi="仿宋" w:eastAsia="仿宋" w:cs="仿宋"/>
          <w:color w:val="auto"/>
          <w:kern w:val="0"/>
          <w:szCs w:val="28"/>
          <w:highlight w:val="none"/>
          <w:lang w:eastAsia="zh-CN"/>
        </w:rPr>
      </w:pPr>
      <w:r>
        <w:rPr>
          <w:rFonts w:hint="eastAsia" w:ascii="方正仿宋_GBK" w:hAnsi="仿宋" w:eastAsia="仿宋" w:cs="仿宋"/>
          <w:color w:val="auto"/>
          <w:kern w:val="0"/>
          <w:szCs w:val="28"/>
          <w:highlight w:val="none"/>
          <w:lang w:eastAsia="zh-CN"/>
        </w:rPr>
        <w:t>（五）</w:t>
      </w:r>
      <w:r>
        <w:rPr>
          <w:rFonts w:hint="eastAsia" w:ascii="方正仿宋_GBK" w:hAnsi="仿宋" w:eastAsia="仿宋" w:cs="仿宋"/>
          <w:color w:val="auto"/>
          <w:kern w:val="0"/>
          <w:szCs w:val="28"/>
          <w:highlight w:val="none"/>
          <w:lang w:val="en-US" w:eastAsia="zh-CN"/>
        </w:rPr>
        <w:t>如为授权代表参加遴选的，还需提供该项目授权代表近三个月缴纳社会保险参保证明。</w:t>
      </w:r>
    </w:p>
    <w:p>
      <w:pPr>
        <w:tabs>
          <w:tab w:val="left" w:pos="6300"/>
        </w:tabs>
        <w:snapToGrid w:val="0"/>
        <w:spacing w:line="520" w:lineRule="exact"/>
        <w:ind w:firstLine="438" w:firstLineChars="200"/>
        <w:jc w:val="left"/>
        <w:rPr>
          <w:rFonts w:hint="eastAsia" w:ascii="方正仿宋_GBK" w:hAnsi="仿宋" w:eastAsia="仿宋" w:cs="仿宋"/>
          <w:color w:val="auto"/>
          <w:kern w:val="0"/>
          <w:szCs w:val="28"/>
          <w:highlight w:val="none"/>
        </w:rPr>
      </w:pPr>
    </w:p>
    <w:p>
      <w:pPr>
        <w:tabs>
          <w:tab w:val="left" w:pos="6300"/>
        </w:tabs>
        <w:snapToGrid w:val="0"/>
        <w:spacing w:line="520" w:lineRule="exact"/>
        <w:ind w:firstLine="438" w:firstLineChars="200"/>
        <w:jc w:val="left"/>
        <w:rPr>
          <w:rFonts w:hint="eastAsia" w:ascii="方正仿宋_GBK" w:hAnsi="仿宋" w:eastAsia="仿宋" w:cs="仿宋"/>
          <w:color w:val="auto"/>
          <w:kern w:val="0"/>
          <w:szCs w:val="28"/>
          <w:highlight w:val="none"/>
        </w:rPr>
      </w:pPr>
    </w:p>
    <w:p>
      <w:pPr>
        <w:tabs>
          <w:tab w:val="left" w:pos="6300"/>
        </w:tabs>
        <w:snapToGrid w:val="0"/>
        <w:spacing w:line="520" w:lineRule="exact"/>
        <w:ind w:firstLine="438" w:firstLineChars="200"/>
        <w:jc w:val="left"/>
        <w:rPr>
          <w:rFonts w:hint="eastAsia" w:ascii="方正仿宋_GBK" w:hAnsi="仿宋" w:eastAsia="仿宋" w:cs="仿宋"/>
          <w:color w:val="auto"/>
          <w:kern w:val="0"/>
          <w:szCs w:val="28"/>
          <w:highlight w:val="none"/>
        </w:rPr>
      </w:pPr>
    </w:p>
    <w:p>
      <w:pPr>
        <w:tabs>
          <w:tab w:val="left" w:pos="6300"/>
        </w:tabs>
        <w:snapToGrid w:val="0"/>
        <w:spacing w:line="520" w:lineRule="exact"/>
        <w:ind w:firstLine="438" w:firstLineChars="200"/>
        <w:jc w:val="left"/>
        <w:rPr>
          <w:rFonts w:hint="eastAsia" w:ascii="方正仿宋_GBK" w:hAnsi="仿宋" w:eastAsia="仿宋" w:cs="仿宋"/>
          <w:color w:val="auto"/>
          <w:kern w:val="0"/>
          <w:szCs w:val="28"/>
          <w:highlight w:val="none"/>
        </w:rPr>
      </w:pPr>
    </w:p>
    <w:p>
      <w:pPr>
        <w:tabs>
          <w:tab w:val="left" w:pos="6300"/>
        </w:tabs>
        <w:snapToGrid w:val="0"/>
        <w:spacing w:line="520" w:lineRule="exact"/>
        <w:ind w:firstLine="438" w:firstLineChars="200"/>
        <w:jc w:val="left"/>
        <w:rPr>
          <w:rFonts w:hint="eastAsia" w:ascii="方正仿宋_GBK" w:hAnsi="仿宋" w:eastAsia="仿宋" w:cs="仿宋"/>
          <w:color w:val="auto"/>
          <w:kern w:val="0"/>
          <w:szCs w:val="28"/>
          <w:highlight w:val="none"/>
        </w:rPr>
      </w:pPr>
    </w:p>
    <w:p>
      <w:pPr>
        <w:tabs>
          <w:tab w:val="left" w:pos="6300"/>
        </w:tabs>
        <w:snapToGrid w:val="0"/>
        <w:spacing w:line="520" w:lineRule="exact"/>
        <w:ind w:firstLine="438" w:firstLineChars="200"/>
        <w:jc w:val="left"/>
        <w:rPr>
          <w:rFonts w:hint="eastAsia"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eastAsia="zh-CN"/>
        </w:rPr>
        <w:t>六</w:t>
      </w:r>
      <w:r>
        <w:rPr>
          <w:rFonts w:hint="eastAsia" w:ascii="方正仿宋_GBK" w:hAnsi="仿宋" w:eastAsia="仿宋" w:cs="仿宋"/>
          <w:color w:val="auto"/>
          <w:kern w:val="0"/>
          <w:szCs w:val="28"/>
          <w:highlight w:val="none"/>
        </w:rPr>
        <w:t>）</w:t>
      </w:r>
      <w:r>
        <w:rPr>
          <w:rFonts w:hint="eastAsia" w:ascii="方正仿宋_GBK" w:hAnsi="仿宋" w:eastAsia="仿宋" w:cs="仿宋"/>
          <w:color w:val="auto"/>
          <w:kern w:val="0"/>
          <w:szCs w:val="28"/>
          <w:highlight w:val="none"/>
          <w:lang w:val="en-US" w:eastAsia="zh-CN"/>
        </w:rPr>
        <w:t>特定资格条件证书或证明文件：</w:t>
      </w:r>
    </w:p>
    <w:p>
      <w:pPr>
        <w:pStyle w:val="23"/>
        <w:rPr>
          <w:rFonts w:hint="eastAsia"/>
          <w:color w:val="auto"/>
          <w:highlight w:val="none"/>
        </w:rPr>
      </w:pPr>
    </w:p>
    <w:bookmarkEnd w:id="939"/>
    <w:p>
      <w:pPr>
        <w:tabs>
          <w:tab w:val="left" w:pos="6300"/>
        </w:tabs>
        <w:snapToGrid w:val="0"/>
        <w:spacing w:line="520" w:lineRule="exact"/>
        <w:ind w:firstLine="438" w:firstLineChars="200"/>
        <w:jc w:val="left"/>
        <w:rPr>
          <w:rFonts w:hint="eastAsia" w:ascii="方正仿宋_GBK" w:hAnsi="仿宋" w:eastAsia="仿宋" w:cs="仿宋"/>
          <w:color w:val="auto"/>
          <w:kern w:val="0"/>
          <w:szCs w:val="28"/>
          <w:highlight w:val="none"/>
        </w:rPr>
      </w:pPr>
    </w:p>
    <w:p>
      <w:pPr>
        <w:tabs>
          <w:tab w:val="left" w:pos="6300"/>
        </w:tabs>
        <w:snapToGrid w:val="0"/>
        <w:spacing w:line="520" w:lineRule="exact"/>
        <w:ind w:firstLine="438" w:firstLineChars="200"/>
        <w:jc w:val="left"/>
        <w:rPr>
          <w:rFonts w:hint="eastAsia" w:ascii="方正仿宋_GBK" w:hAnsi="仿宋" w:eastAsia="仿宋" w:cs="仿宋"/>
          <w:color w:val="auto"/>
          <w:kern w:val="0"/>
          <w:szCs w:val="28"/>
          <w:highlight w:val="none"/>
        </w:rPr>
      </w:pPr>
    </w:p>
    <w:p>
      <w:pPr>
        <w:tabs>
          <w:tab w:val="left" w:pos="6300"/>
        </w:tabs>
        <w:snapToGrid w:val="0"/>
        <w:spacing w:line="520" w:lineRule="exact"/>
        <w:ind w:firstLine="438" w:firstLineChars="200"/>
        <w:jc w:val="left"/>
        <w:rPr>
          <w:rFonts w:ascii="方正仿宋_GBK" w:hAnsi="仿宋" w:eastAsia="仿宋" w:cs="仿宋"/>
          <w:color w:val="auto"/>
          <w:kern w:val="0"/>
          <w:szCs w:val="28"/>
          <w:highlight w:val="none"/>
        </w:rPr>
      </w:pPr>
      <w:r>
        <w:rPr>
          <w:rFonts w:hint="eastAsia" w:ascii="方正仿宋_GBK" w:hAnsi="仿宋" w:eastAsia="仿宋" w:cs="仿宋"/>
          <w:color w:val="auto"/>
          <w:kern w:val="0"/>
          <w:szCs w:val="28"/>
          <w:highlight w:val="none"/>
        </w:rPr>
        <w:t>说明：供应商按“多证合一”登记制度办理营业执照的，税务登记证（副本）和社会保险登记证以供应商所提供的法人营业执照（副本）复印件为准。</w:t>
      </w:r>
    </w:p>
    <w:p>
      <w:pPr>
        <w:tabs>
          <w:tab w:val="left" w:pos="6300"/>
        </w:tabs>
        <w:snapToGrid w:val="0"/>
        <w:spacing w:line="520" w:lineRule="exact"/>
        <w:ind w:firstLine="438" w:firstLineChars="200"/>
        <w:jc w:val="left"/>
        <w:rPr>
          <w:rFonts w:ascii="方正仿宋_GBK" w:hAnsi="仿宋" w:eastAsia="仿宋" w:cs="仿宋"/>
          <w:color w:val="auto"/>
          <w:kern w:val="0"/>
          <w:szCs w:val="28"/>
          <w:highlight w:val="none"/>
        </w:rPr>
      </w:pPr>
    </w:p>
    <w:p>
      <w:pPr>
        <w:tabs>
          <w:tab w:val="left" w:pos="6300"/>
        </w:tabs>
        <w:snapToGrid w:val="0"/>
        <w:spacing w:line="520" w:lineRule="exact"/>
        <w:ind w:firstLine="438" w:firstLineChars="200"/>
        <w:jc w:val="right"/>
        <w:rPr>
          <w:rFonts w:eastAsia="仿宋"/>
          <w:color w:val="auto"/>
          <w:highlight w:val="none"/>
        </w:rPr>
      </w:pPr>
    </w:p>
    <w:sectPr>
      <w:pgSz w:w="11907" w:h="16840"/>
      <w:pgMar w:top="1134" w:right="1191" w:bottom="1134" w:left="1304" w:header="794" w:footer="992" w:gutter="0"/>
      <w:pgBorders>
        <w:top w:val="none" w:sz="0" w:space="0"/>
        <w:left w:val="none" w:sz="0" w:space="0"/>
        <w:bottom w:val="none" w:sz="0" w:space="0"/>
        <w:right w:val="none" w:sz="0" w:space="0"/>
      </w:pgBorders>
      <w:pgNumType w:fmt="decimal"/>
      <w:cols w:space="720" w:num="1"/>
      <w:docGrid w:type="linesAndChars" w:linePitch="393" w:charSpace="-43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eastAsia="仿宋"/>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eastAsia="仿宋"/>
                              <w:sz w:val="18"/>
                            </w:rPr>
                          </w:pPr>
                          <w:r>
                            <w:rPr>
                              <w:rFonts w:hint="eastAsia" w:eastAsia="仿宋"/>
                              <w:sz w:val="18"/>
                            </w:rPr>
                            <w:fldChar w:fldCharType="begin"/>
                          </w:r>
                          <w:r>
                            <w:rPr>
                              <w:rFonts w:hint="eastAsia" w:eastAsia="仿宋"/>
                              <w:sz w:val="18"/>
                            </w:rPr>
                            <w:instrText xml:space="preserve"> PAGE  \* MERGEFORMAT </w:instrText>
                          </w:r>
                          <w:r>
                            <w:rPr>
                              <w:rFonts w:hint="eastAsia" w:eastAsia="仿宋"/>
                              <w:sz w:val="18"/>
                            </w:rPr>
                            <w:fldChar w:fldCharType="separate"/>
                          </w:r>
                          <w:r>
                            <w:rPr>
                              <w:rFonts w:eastAsia="仿宋"/>
                              <w:sz w:val="18"/>
                            </w:rPr>
                            <w:t>2</w:t>
                          </w:r>
                          <w:r>
                            <w:rPr>
                              <w:rFonts w:hint="eastAsia" w:eastAsia="仿宋"/>
                              <w:sz w:val="18"/>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XtLEBAABZAwAADgAAAGRycy9lMm9Eb2MueG1srVNNrtMwEN4jcQfL&#10;e5q8IqEoavoEenoICQHSgwO4jt1Ysj2Wx23SC8ANWLFhz7l6DsZO08fPDrFx5veb+WYmm9vJWXZU&#10;EQ34jt+sas6Ul9Abv+/4p4/3zxrOMAnfCwtedfykkN9unz7ZjKFVaxjA9ioyAvHYjqHjQ0qhrSqU&#10;g3ICVxCUJ6eG6EQiNe6rPoqR0J2t1nX9ohoh9iGCVIhkvZudfFvwtVYyvdcaVWK249RbKm8s7y6/&#10;1XYj2n0UYTDy0ob4hy6cMJ6KXqHuRBLsEM1fUM7ICAg6rSS4CrQ2UhUOxOam/oPNwyCCKlxoOBiu&#10;Y8L/ByvfHT9EZvqOP+fMC0crOn/9cv724/z9M2vyeMaALUU9BIpL0yuYaM2LHcmYWU86uvwlPoz8&#10;NOjTdbhqSkzmpGbdNDW5JPkWhfCrx/QQMb1W4FgWOh5pe2Wo4vgW0xy6hORqHu6NtWWD1v9mIMzZ&#10;osoJXLIzk7njLKVpN13o7aA/EbuRzqDjnu6UM/vG05TzxSxCXITdIhxCNPuhnFSujuHlIVFLpdNc&#10;YYYlhlmh/RWul1vLB/KrXqIe/4jt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85Je0sQEA&#10;AFkDAAAOAAAAAAAAAAEAIAAAAB4BAABkcnMvZTJvRG9jLnhtbFBLBQYAAAAABgAGAFkBAABBBQAA&#10;AAA=&#10;">
              <v:fill on="f" focussize="0,0"/>
              <v:stroke on="f"/>
              <v:imagedata o:title=""/>
              <o:lock v:ext="edit" aspectratio="f"/>
              <v:textbox inset="0mm,0mm,0mm,0mm" style="mso-fit-shape-to-text:t;">
                <w:txbxContent>
                  <w:p>
                    <w:pPr>
                      <w:snapToGrid w:val="0"/>
                      <w:rPr>
                        <w:rFonts w:eastAsia="仿宋"/>
                        <w:sz w:val="18"/>
                      </w:rPr>
                    </w:pPr>
                    <w:r>
                      <w:rPr>
                        <w:rFonts w:hint="eastAsia" w:eastAsia="仿宋"/>
                        <w:sz w:val="18"/>
                      </w:rPr>
                      <w:fldChar w:fldCharType="begin"/>
                    </w:r>
                    <w:r>
                      <w:rPr>
                        <w:rFonts w:hint="eastAsia" w:eastAsia="仿宋"/>
                        <w:sz w:val="18"/>
                      </w:rPr>
                      <w:instrText xml:space="preserve"> PAGE  \* MERGEFORMAT </w:instrText>
                    </w:r>
                    <w:r>
                      <w:rPr>
                        <w:rFonts w:hint="eastAsia" w:eastAsia="仿宋"/>
                        <w:sz w:val="18"/>
                      </w:rPr>
                      <w:fldChar w:fldCharType="separate"/>
                    </w:r>
                    <w:r>
                      <w:rPr>
                        <w:rFonts w:eastAsia="仿宋"/>
                        <w:sz w:val="18"/>
                      </w:rPr>
                      <w:t>2</w:t>
                    </w:r>
                    <w:r>
                      <w:rPr>
                        <w:rFonts w:hint="eastAsia" w:eastAsia="仿宋"/>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iB0ArMBAABaAwAADgAAAGRycy9lMm9Eb2MueG1srVNNrtMwEN4jcQfL&#10;e5q0CFRFTZ9ATw8hIUB6vAO4jt1Ysj2Wx23SC8ANWLFhz7l6DsZO08fPDrFx5veb+WYmm5vRWXZU&#10;EQ34li8XNWfKS+iM37f84dPdszVnmITvhAWvWn5SyG+2T59shtCoFfRgOxUZgXhshtDyPqXQVBXK&#10;XjmBCwjKk1NDdCKRGvdVF8VA6M5Wq7p+WQ0QuxBBKkSy3k5Ovi34WiuZPmiNKjHbcuotlTeWd5ff&#10;arsRzT6K0Bt5aUP8QxdOGE9Fr1C3Igl2iOYvKGdkBASdFhJcBVobqQoHYrOs/2Bz34ugChcaDobr&#10;mPD/wcr3x4+Rma7lLzjzwtGKzl+/nL/9OH//zJbP83yGgA2F3QcKTONrGGnPsx3JmGmPOrr8JUKM&#10;/DTp03W6akxM5qT1ar2uySXJNyuEXz2mh4jpjQLHstDySOsrUxXHd5im0DkkV/NwZ6wtK7T+NwNh&#10;ThZVbuCSnZlMHWcpjbvxQm8H3YnYDXQHLfd0qJzZt57GnE9mFuIs7GbhEKLZ9+WmcnUMrw6JWiqd&#10;5goTLDHMCi2wcL0cW76QX/US9fhLbH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BIgdAKz&#10;AQAAWgMAAA4AAAAAAAAAAQAgAAAAHgEAAGRycy9lMm9Eb2MueG1sUEsFBgAAAAAGAAYAWQEAAEMF&#10;A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rFonts w:ascii="方正仿宋_GBK" w:hAnsi="方正仿宋_GBK" w:eastAsia="仿宋" w:cs="方正仿宋_GBK"/>
        <w:sz w:val="21"/>
        <w:szCs w:val="21"/>
      </w:rPr>
    </w:pPr>
    <w:r>
      <w:rPr>
        <w:rFonts w:hint="eastAsia" w:ascii="方正仿宋_GBK" w:hAnsi="方正仿宋_GBK" w:eastAsia="仿宋" w:cs="方正仿宋_GBK"/>
        <w:sz w:val="21"/>
        <w:szCs w:val="21"/>
      </w:rPr>
      <w:t>重庆市巴南区</w:t>
    </w:r>
    <w:r>
      <w:rPr>
        <w:rFonts w:hint="eastAsia" w:ascii="方正仿宋_GBK" w:hAnsi="方正仿宋_GBK" w:eastAsia="仿宋" w:cs="方正仿宋_GBK"/>
        <w:sz w:val="21"/>
        <w:szCs w:val="21"/>
        <w:lang w:eastAsia="zh-CN"/>
      </w:rPr>
      <w:t>第二人民医院</w:t>
    </w:r>
    <w:r>
      <w:rPr>
        <w:rFonts w:hint="eastAsia" w:ascii="方正仿宋_GBK" w:hAnsi="方正仿宋_GBK" w:eastAsia="仿宋" w:cs="方正仿宋_GBK"/>
        <w:sz w:val="21"/>
        <w:szCs w:val="21"/>
      </w:rPr>
      <w:t xml:space="preserve">                                                   </w:t>
    </w:r>
    <w:r>
      <w:rPr>
        <w:rFonts w:hint="eastAsia" w:ascii="方正仿宋_GBK" w:hAnsi="方正仿宋_GBK" w:eastAsia="仿宋" w:cs="方正仿宋_GBK"/>
        <w:sz w:val="21"/>
        <w:szCs w:val="21"/>
        <w:lang w:eastAsia="zh-CN"/>
      </w:rPr>
      <w:t>遴选</w:t>
    </w:r>
    <w:r>
      <w:rPr>
        <w:rFonts w:hint="eastAsia" w:ascii="方正仿宋_GBK" w:hAnsi="方正仿宋_GBK" w:eastAsia="仿宋" w:cs="方正仿宋_GBK"/>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105" w:firstLineChars="50"/>
      <w:jc w:val="both"/>
      <w:rPr>
        <w:rFonts w:ascii="仿宋" w:hAnsi="仿宋" w:eastAsia="仿宋" w:cs="仿宋"/>
      </w:rPr>
    </w:pPr>
    <w:r>
      <w:rPr>
        <w:rFonts w:hint="eastAsia" w:ascii="仿宋" w:hAnsi="仿宋" w:eastAsia="仿宋" w:cs="仿宋"/>
        <w:sz w:val="21"/>
        <w:szCs w:val="21"/>
      </w:rPr>
      <w:t>重庆市巴南区</w:t>
    </w:r>
    <w:r>
      <w:rPr>
        <w:rFonts w:hint="eastAsia" w:ascii="仿宋" w:hAnsi="仿宋" w:eastAsia="仿宋" w:cs="仿宋"/>
        <w:sz w:val="21"/>
        <w:szCs w:val="21"/>
        <w:lang w:eastAsia="zh-CN"/>
      </w:rPr>
      <w:t>第二人民医院</w:t>
    </w:r>
    <w:r>
      <w:rPr>
        <w:rFonts w:hint="eastAsia" w:ascii="仿宋" w:hAnsi="仿宋" w:eastAsia="仿宋" w:cs="仿宋"/>
        <w:sz w:val="21"/>
        <w:szCs w:val="21"/>
      </w:rPr>
      <w:t xml:space="preserve">                                                 </w:t>
    </w:r>
    <w:r>
      <w:rPr>
        <w:rFonts w:hint="eastAsia" w:ascii="方正仿宋_GBK" w:hAnsi="方正仿宋_GBK" w:eastAsia="仿宋" w:cs="方正仿宋_GBK"/>
        <w:sz w:val="21"/>
        <w:szCs w:val="21"/>
        <w:lang w:eastAsia="zh-CN"/>
      </w:rPr>
      <w:t>遴选</w:t>
    </w:r>
    <w:r>
      <w:rPr>
        <w:rFonts w:hint="eastAsia" w:ascii="方正仿宋_GBK" w:hAnsi="方正仿宋_GBK" w:eastAsia="仿宋" w:cs="方正仿宋_GBK"/>
        <w:sz w:val="21"/>
        <w:szCs w:val="21"/>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ascii="方正仿宋_GBK"/>
        <w:sz w:val="21"/>
        <w:szCs w:val="21"/>
      </w:rPr>
    </w:pPr>
    <w:r>
      <w:rPr>
        <w:rFonts w:hint="eastAsia" w:ascii="方正仿宋_GBK"/>
        <w:sz w:val="21"/>
        <w:szCs w:val="21"/>
      </w:rPr>
      <w:t xml:space="preserve">                                                                          </w:t>
    </w:r>
    <w:r>
      <w:rPr>
        <w:rFonts w:hint="eastAsia" w:ascii="方正仿宋_GBK"/>
        <w:sz w:val="21"/>
        <w:szCs w:val="21"/>
        <w:lang w:eastAsia="zh-CN"/>
      </w:rPr>
      <w:t>遴选</w:t>
    </w:r>
    <w:r>
      <w:rPr>
        <w:rFonts w:hint="eastAsia" w:ascii="方正仿宋_GBK"/>
        <w:sz w:val="21"/>
        <w:szCs w:val="21"/>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1OThhOWI5OWE5MmE2NzM0OGE5MDNkY2U5YjI3OTgifQ=="/>
  </w:docVars>
  <w:rsids>
    <w:rsidRoot w:val="40C93C2C"/>
    <w:rsid w:val="00001BBA"/>
    <w:rsid w:val="0003371E"/>
    <w:rsid w:val="00035579"/>
    <w:rsid w:val="000443FC"/>
    <w:rsid w:val="00047F4D"/>
    <w:rsid w:val="00072066"/>
    <w:rsid w:val="000738D8"/>
    <w:rsid w:val="00075943"/>
    <w:rsid w:val="00077897"/>
    <w:rsid w:val="0008284F"/>
    <w:rsid w:val="00091FEA"/>
    <w:rsid w:val="000965EE"/>
    <w:rsid w:val="000B2480"/>
    <w:rsid w:val="000C3D09"/>
    <w:rsid w:val="000D3AFA"/>
    <w:rsid w:val="000F145F"/>
    <w:rsid w:val="000F3332"/>
    <w:rsid w:val="00155303"/>
    <w:rsid w:val="0015548F"/>
    <w:rsid w:val="00162C52"/>
    <w:rsid w:val="001704A3"/>
    <w:rsid w:val="0018549B"/>
    <w:rsid w:val="0019140F"/>
    <w:rsid w:val="001957E0"/>
    <w:rsid w:val="00196664"/>
    <w:rsid w:val="00196F1F"/>
    <w:rsid w:val="001A5733"/>
    <w:rsid w:val="001A5A7D"/>
    <w:rsid w:val="001B02F0"/>
    <w:rsid w:val="001E30C4"/>
    <w:rsid w:val="002034BC"/>
    <w:rsid w:val="00203AED"/>
    <w:rsid w:val="002231E8"/>
    <w:rsid w:val="00237EBB"/>
    <w:rsid w:val="00244B36"/>
    <w:rsid w:val="00250893"/>
    <w:rsid w:val="00271429"/>
    <w:rsid w:val="00287DC0"/>
    <w:rsid w:val="00292A24"/>
    <w:rsid w:val="002B01E8"/>
    <w:rsid w:val="002B38BB"/>
    <w:rsid w:val="002B48D7"/>
    <w:rsid w:val="002B7C8D"/>
    <w:rsid w:val="002C6518"/>
    <w:rsid w:val="002D170A"/>
    <w:rsid w:val="002D744B"/>
    <w:rsid w:val="002E6741"/>
    <w:rsid w:val="002F7DBC"/>
    <w:rsid w:val="0030015C"/>
    <w:rsid w:val="0030371C"/>
    <w:rsid w:val="0031205E"/>
    <w:rsid w:val="0031364C"/>
    <w:rsid w:val="00326D37"/>
    <w:rsid w:val="00330559"/>
    <w:rsid w:val="003479AD"/>
    <w:rsid w:val="00351DD2"/>
    <w:rsid w:val="00353FA3"/>
    <w:rsid w:val="00354EF3"/>
    <w:rsid w:val="003578DA"/>
    <w:rsid w:val="00362C84"/>
    <w:rsid w:val="00371609"/>
    <w:rsid w:val="003743E3"/>
    <w:rsid w:val="00384A9F"/>
    <w:rsid w:val="003B5524"/>
    <w:rsid w:val="003C795A"/>
    <w:rsid w:val="003D30BD"/>
    <w:rsid w:val="003E49B8"/>
    <w:rsid w:val="003F7D1E"/>
    <w:rsid w:val="00414057"/>
    <w:rsid w:val="00424CB3"/>
    <w:rsid w:val="00442E69"/>
    <w:rsid w:val="00467A37"/>
    <w:rsid w:val="0049085A"/>
    <w:rsid w:val="0049374C"/>
    <w:rsid w:val="004B3077"/>
    <w:rsid w:val="004D55F7"/>
    <w:rsid w:val="0050657D"/>
    <w:rsid w:val="005074DD"/>
    <w:rsid w:val="0054634E"/>
    <w:rsid w:val="005622EB"/>
    <w:rsid w:val="005823DE"/>
    <w:rsid w:val="005A00D4"/>
    <w:rsid w:val="005B00B3"/>
    <w:rsid w:val="005B77C1"/>
    <w:rsid w:val="005C006D"/>
    <w:rsid w:val="005E7EF2"/>
    <w:rsid w:val="006035B7"/>
    <w:rsid w:val="00665054"/>
    <w:rsid w:val="0066726E"/>
    <w:rsid w:val="00674183"/>
    <w:rsid w:val="00674CFD"/>
    <w:rsid w:val="0067578E"/>
    <w:rsid w:val="0068337C"/>
    <w:rsid w:val="00696CB4"/>
    <w:rsid w:val="006B38B0"/>
    <w:rsid w:val="006B6641"/>
    <w:rsid w:val="006D3EE4"/>
    <w:rsid w:val="006E135B"/>
    <w:rsid w:val="006E175F"/>
    <w:rsid w:val="006F7C3C"/>
    <w:rsid w:val="00700B00"/>
    <w:rsid w:val="00704233"/>
    <w:rsid w:val="00717EFB"/>
    <w:rsid w:val="00726C37"/>
    <w:rsid w:val="0073106B"/>
    <w:rsid w:val="007310B9"/>
    <w:rsid w:val="00733234"/>
    <w:rsid w:val="00745222"/>
    <w:rsid w:val="00756185"/>
    <w:rsid w:val="00771795"/>
    <w:rsid w:val="0079473D"/>
    <w:rsid w:val="007A6ED9"/>
    <w:rsid w:val="007C0407"/>
    <w:rsid w:val="007C146F"/>
    <w:rsid w:val="007C1F10"/>
    <w:rsid w:val="007D100F"/>
    <w:rsid w:val="007D40D3"/>
    <w:rsid w:val="007D515D"/>
    <w:rsid w:val="007D63FC"/>
    <w:rsid w:val="008049A0"/>
    <w:rsid w:val="008113DC"/>
    <w:rsid w:val="0081340A"/>
    <w:rsid w:val="00820D07"/>
    <w:rsid w:val="0084747E"/>
    <w:rsid w:val="00862CFE"/>
    <w:rsid w:val="00862FEF"/>
    <w:rsid w:val="00864E02"/>
    <w:rsid w:val="0087480F"/>
    <w:rsid w:val="00875DC9"/>
    <w:rsid w:val="00884CCB"/>
    <w:rsid w:val="00886203"/>
    <w:rsid w:val="00890337"/>
    <w:rsid w:val="008A6766"/>
    <w:rsid w:val="008B0511"/>
    <w:rsid w:val="008D0817"/>
    <w:rsid w:val="008D4BA3"/>
    <w:rsid w:val="008F7580"/>
    <w:rsid w:val="00902E9F"/>
    <w:rsid w:val="00921417"/>
    <w:rsid w:val="0092188F"/>
    <w:rsid w:val="00923ED6"/>
    <w:rsid w:val="00932200"/>
    <w:rsid w:val="00932D42"/>
    <w:rsid w:val="00984BFA"/>
    <w:rsid w:val="009C2CF6"/>
    <w:rsid w:val="009C4A09"/>
    <w:rsid w:val="009E004F"/>
    <w:rsid w:val="009E0760"/>
    <w:rsid w:val="00A13559"/>
    <w:rsid w:val="00A305A2"/>
    <w:rsid w:val="00A34F4D"/>
    <w:rsid w:val="00A41599"/>
    <w:rsid w:val="00A443B5"/>
    <w:rsid w:val="00A50462"/>
    <w:rsid w:val="00A51D28"/>
    <w:rsid w:val="00A57038"/>
    <w:rsid w:val="00A8111E"/>
    <w:rsid w:val="00A8118D"/>
    <w:rsid w:val="00A82E14"/>
    <w:rsid w:val="00A94272"/>
    <w:rsid w:val="00A95A43"/>
    <w:rsid w:val="00AA38C0"/>
    <w:rsid w:val="00AA5503"/>
    <w:rsid w:val="00AB3664"/>
    <w:rsid w:val="00AB7083"/>
    <w:rsid w:val="00AC02E8"/>
    <w:rsid w:val="00AE5CF8"/>
    <w:rsid w:val="00B00AB4"/>
    <w:rsid w:val="00B0219D"/>
    <w:rsid w:val="00B175C0"/>
    <w:rsid w:val="00B25671"/>
    <w:rsid w:val="00B54DF7"/>
    <w:rsid w:val="00B66180"/>
    <w:rsid w:val="00B81526"/>
    <w:rsid w:val="00BA3F67"/>
    <w:rsid w:val="00BA5F5E"/>
    <w:rsid w:val="00BD4D45"/>
    <w:rsid w:val="00BD5979"/>
    <w:rsid w:val="00BE72CD"/>
    <w:rsid w:val="00BE7A5D"/>
    <w:rsid w:val="00BF0200"/>
    <w:rsid w:val="00C013F9"/>
    <w:rsid w:val="00C03ADA"/>
    <w:rsid w:val="00C049B6"/>
    <w:rsid w:val="00C04C3D"/>
    <w:rsid w:val="00C402DB"/>
    <w:rsid w:val="00C517B3"/>
    <w:rsid w:val="00C7605F"/>
    <w:rsid w:val="00C82D92"/>
    <w:rsid w:val="00C849C0"/>
    <w:rsid w:val="00CB137E"/>
    <w:rsid w:val="00CB4E76"/>
    <w:rsid w:val="00CC21EC"/>
    <w:rsid w:val="00CC3F89"/>
    <w:rsid w:val="00CC6C95"/>
    <w:rsid w:val="00CD49F7"/>
    <w:rsid w:val="00CD582A"/>
    <w:rsid w:val="00CD5D73"/>
    <w:rsid w:val="00D0530C"/>
    <w:rsid w:val="00D05AD7"/>
    <w:rsid w:val="00D076D5"/>
    <w:rsid w:val="00D46D8F"/>
    <w:rsid w:val="00D52E5D"/>
    <w:rsid w:val="00D5361A"/>
    <w:rsid w:val="00D72445"/>
    <w:rsid w:val="00D87E8E"/>
    <w:rsid w:val="00DB25CA"/>
    <w:rsid w:val="00DB2D52"/>
    <w:rsid w:val="00DC3F03"/>
    <w:rsid w:val="00DC532D"/>
    <w:rsid w:val="00DC6508"/>
    <w:rsid w:val="00DE32B6"/>
    <w:rsid w:val="00DF1062"/>
    <w:rsid w:val="00DF1847"/>
    <w:rsid w:val="00DF7A42"/>
    <w:rsid w:val="00E06F19"/>
    <w:rsid w:val="00E12D8A"/>
    <w:rsid w:val="00E13392"/>
    <w:rsid w:val="00E16C43"/>
    <w:rsid w:val="00E40A9E"/>
    <w:rsid w:val="00E43A43"/>
    <w:rsid w:val="00E51082"/>
    <w:rsid w:val="00E52C06"/>
    <w:rsid w:val="00E66588"/>
    <w:rsid w:val="00E71BDF"/>
    <w:rsid w:val="00E8640D"/>
    <w:rsid w:val="00E93BC4"/>
    <w:rsid w:val="00E96A85"/>
    <w:rsid w:val="00ED18D5"/>
    <w:rsid w:val="00ED477A"/>
    <w:rsid w:val="00ED7017"/>
    <w:rsid w:val="00EE1F3A"/>
    <w:rsid w:val="00EF0562"/>
    <w:rsid w:val="00F07145"/>
    <w:rsid w:val="00F24690"/>
    <w:rsid w:val="00F43F91"/>
    <w:rsid w:val="00F53786"/>
    <w:rsid w:val="00F64C81"/>
    <w:rsid w:val="00F926E3"/>
    <w:rsid w:val="00FA1382"/>
    <w:rsid w:val="00FC40FB"/>
    <w:rsid w:val="00FE25D2"/>
    <w:rsid w:val="00FE39D0"/>
    <w:rsid w:val="010279D9"/>
    <w:rsid w:val="01383E04"/>
    <w:rsid w:val="014F2BF9"/>
    <w:rsid w:val="0157524E"/>
    <w:rsid w:val="015A1C08"/>
    <w:rsid w:val="016746F0"/>
    <w:rsid w:val="01677D22"/>
    <w:rsid w:val="01760AB5"/>
    <w:rsid w:val="01767DF0"/>
    <w:rsid w:val="01771D5B"/>
    <w:rsid w:val="018B0415"/>
    <w:rsid w:val="01C410ED"/>
    <w:rsid w:val="01C70025"/>
    <w:rsid w:val="01EA2131"/>
    <w:rsid w:val="01F066C2"/>
    <w:rsid w:val="01F55610"/>
    <w:rsid w:val="02016651"/>
    <w:rsid w:val="0234407B"/>
    <w:rsid w:val="02402EC0"/>
    <w:rsid w:val="02420537"/>
    <w:rsid w:val="02484769"/>
    <w:rsid w:val="02601145"/>
    <w:rsid w:val="0280123D"/>
    <w:rsid w:val="028A36E5"/>
    <w:rsid w:val="02A0095B"/>
    <w:rsid w:val="02A02677"/>
    <w:rsid w:val="02B61B42"/>
    <w:rsid w:val="02BC4A08"/>
    <w:rsid w:val="02E13F6D"/>
    <w:rsid w:val="02F0290C"/>
    <w:rsid w:val="0308478D"/>
    <w:rsid w:val="03215DBB"/>
    <w:rsid w:val="033E0386"/>
    <w:rsid w:val="03525480"/>
    <w:rsid w:val="0364408B"/>
    <w:rsid w:val="038F5556"/>
    <w:rsid w:val="03B17B3C"/>
    <w:rsid w:val="03E33B8C"/>
    <w:rsid w:val="03E57195"/>
    <w:rsid w:val="03FC7332"/>
    <w:rsid w:val="03FE21F6"/>
    <w:rsid w:val="041C62F5"/>
    <w:rsid w:val="041F595C"/>
    <w:rsid w:val="04253776"/>
    <w:rsid w:val="04307B30"/>
    <w:rsid w:val="0432516C"/>
    <w:rsid w:val="043D1336"/>
    <w:rsid w:val="044755B3"/>
    <w:rsid w:val="044817B9"/>
    <w:rsid w:val="044E0C6E"/>
    <w:rsid w:val="04634C76"/>
    <w:rsid w:val="046E7B7D"/>
    <w:rsid w:val="047C69AB"/>
    <w:rsid w:val="04887AAC"/>
    <w:rsid w:val="048E150A"/>
    <w:rsid w:val="04AA0046"/>
    <w:rsid w:val="04B750FF"/>
    <w:rsid w:val="04C63186"/>
    <w:rsid w:val="04DA1B93"/>
    <w:rsid w:val="04E119F2"/>
    <w:rsid w:val="04F17CDF"/>
    <w:rsid w:val="04FD1264"/>
    <w:rsid w:val="050749F2"/>
    <w:rsid w:val="050B2FD3"/>
    <w:rsid w:val="05150164"/>
    <w:rsid w:val="051667F9"/>
    <w:rsid w:val="052B5442"/>
    <w:rsid w:val="054264E4"/>
    <w:rsid w:val="054B084A"/>
    <w:rsid w:val="054B1622"/>
    <w:rsid w:val="054C57E7"/>
    <w:rsid w:val="05603D62"/>
    <w:rsid w:val="057250EE"/>
    <w:rsid w:val="057F564B"/>
    <w:rsid w:val="058F4061"/>
    <w:rsid w:val="05956E68"/>
    <w:rsid w:val="05A416E1"/>
    <w:rsid w:val="05A5042F"/>
    <w:rsid w:val="05AD31CE"/>
    <w:rsid w:val="05B97F22"/>
    <w:rsid w:val="05CA210C"/>
    <w:rsid w:val="05CE632E"/>
    <w:rsid w:val="05D07EE5"/>
    <w:rsid w:val="061640A4"/>
    <w:rsid w:val="0633527A"/>
    <w:rsid w:val="06410E51"/>
    <w:rsid w:val="0648044E"/>
    <w:rsid w:val="066261CA"/>
    <w:rsid w:val="06634C7E"/>
    <w:rsid w:val="06735FD7"/>
    <w:rsid w:val="06792DD5"/>
    <w:rsid w:val="067E7DEF"/>
    <w:rsid w:val="0695635D"/>
    <w:rsid w:val="069947CA"/>
    <w:rsid w:val="06A81B03"/>
    <w:rsid w:val="06CE1AAF"/>
    <w:rsid w:val="06DA7052"/>
    <w:rsid w:val="06F62DD7"/>
    <w:rsid w:val="06F66EA1"/>
    <w:rsid w:val="06FA7399"/>
    <w:rsid w:val="07255051"/>
    <w:rsid w:val="072F431D"/>
    <w:rsid w:val="07310258"/>
    <w:rsid w:val="0757791A"/>
    <w:rsid w:val="07737A50"/>
    <w:rsid w:val="077869DB"/>
    <w:rsid w:val="077E496D"/>
    <w:rsid w:val="079218FE"/>
    <w:rsid w:val="079917ED"/>
    <w:rsid w:val="079B3A16"/>
    <w:rsid w:val="07B83A96"/>
    <w:rsid w:val="07B96411"/>
    <w:rsid w:val="07D37FD5"/>
    <w:rsid w:val="07E43A81"/>
    <w:rsid w:val="07E459B1"/>
    <w:rsid w:val="07F44CA4"/>
    <w:rsid w:val="08061D80"/>
    <w:rsid w:val="080816EE"/>
    <w:rsid w:val="080A7480"/>
    <w:rsid w:val="080D7A6E"/>
    <w:rsid w:val="083657FB"/>
    <w:rsid w:val="08381F25"/>
    <w:rsid w:val="08385375"/>
    <w:rsid w:val="083D27F3"/>
    <w:rsid w:val="08447953"/>
    <w:rsid w:val="08545A1E"/>
    <w:rsid w:val="086069BB"/>
    <w:rsid w:val="086A6A25"/>
    <w:rsid w:val="087B7477"/>
    <w:rsid w:val="0884738C"/>
    <w:rsid w:val="088578D6"/>
    <w:rsid w:val="08897A3F"/>
    <w:rsid w:val="089538A4"/>
    <w:rsid w:val="08B639AB"/>
    <w:rsid w:val="08B931D6"/>
    <w:rsid w:val="08D6249A"/>
    <w:rsid w:val="090717EE"/>
    <w:rsid w:val="091C7001"/>
    <w:rsid w:val="092B1932"/>
    <w:rsid w:val="094E33C8"/>
    <w:rsid w:val="094F62FF"/>
    <w:rsid w:val="09504B83"/>
    <w:rsid w:val="09545647"/>
    <w:rsid w:val="09574FC9"/>
    <w:rsid w:val="09575B61"/>
    <w:rsid w:val="095A7F06"/>
    <w:rsid w:val="09707B94"/>
    <w:rsid w:val="09716C57"/>
    <w:rsid w:val="098965C9"/>
    <w:rsid w:val="09993053"/>
    <w:rsid w:val="09AA4B46"/>
    <w:rsid w:val="09AA55A6"/>
    <w:rsid w:val="09BB2234"/>
    <w:rsid w:val="09C43F96"/>
    <w:rsid w:val="09DD6F59"/>
    <w:rsid w:val="09F139B6"/>
    <w:rsid w:val="0A0B6679"/>
    <w:rsid w:val="0A147E07"/>
    <w:rsid w:val="0A3F501F"/>
    <w:rsid w:val="0A41307A"/>
    <w:rsid w:val="0A635E8C"/>
    <w:rsid w:val="0A640151"/>
    <w:rsid w:val="0A6B1B3B"/>
    <w:rsid w:val="0A6B46B7"/>
    <w:rsid w:val="0A8E517A"/>
    <w:rsid w:val="0A916B10"/>
    <w:rsid w:val="0A9D0E4A"/>
    <w:rsid w:val="0AA7409F"/>
    <w:rsid w:val="0AE24125"/>
    <w:rsid w:val="0AFA16EA"/>
    <w:rsid w:val="0B046A7D"/>
    <w:rsid w:val="0B106A66"/>
    <w:rsid w:val="0B1A6417"/>
    <w:rsid w:val="0B1F2B63"/>
    <w:rsid w:val="0B281DDC"/>
    <w:rsid w:val="0B37498A"/>
    <w:rsid w:val="0B4A0702"/>
    <w:rsid w:val="0B565A87"/>
    <w:rsid w:val="0B565E12"/>
    <w:rsid w:val="0B731D84"/>
    <w:rsid w:val="0B782745"/>
    <w:rsid w:val="0B7A6950"/>
    <w:rsid w:val="0B890535"/>
    <w:rsid w:val="0B894B7C"/>
    <w:rsid w:val="0B9569A0"/>
    <w:rsid w:val="0B981162"/>
    <w:rsid w:val="0BBA00D3"/>
    <w:rsid w:val="0BBA6364"/>
    <w:rsid w:val="0BC33CF1"/>
    <w:rsid w:val="0BD14CC5"/>
    <w:rsid w:val="0BD229F1"/>
    <w:rsid w:val="0C1E02CD"/>
    <w:rsid w:val="0C2301DA"/>
    <w:rsid w:val="0C271F1A"/>
    <w:rsid w:val="0C2A1865"/>
    <w:rsid w:val="0C2D4207"/>
    <w:rsid w:val="0C4135AB"/>
    <w:rsid w:val="0C535558"/>
    <w:rsid w:val="0C653B44"/>
    <w:rsid w:val="0C767178"/>
    <w:rsid w:val="0C8274E1"/>
    <w:rsid w:val="0C8D2315"/>
    <w:rsid w:val="0C947A74"/>
    <w:rsid w:val="0CA060DB"/>
    <w:rsid w:val="0CAA6660"/>
    <w:rsid w:val="0CDB38BE"/>
    <w:rsid w:val="0CE642FD"/>
    <w:rsid w:val="0CEB6E50"/>
    <w:rsid w:val="0D123DAD"/>
    <w:rsid w:val="0D2678EF"/>
    <w:rsid w:val="0D2C1440"/>
    <w:rsid w:val="0D3D3362"/>
    <w:rsid w:val="0D4C6C38"/>
    <w:rsid w:val="0D637261"/>
    <w:rsid w:val="0D6A6D48"/>
    <w:rsid w:val="0D6B473B"/>
    <w:rsid w:val="0D7936EE"/>
    <w:rsid w:val="0D8D79D7"/>
    <w:rsid w:val="0DA755E0"/>
    <w:rsid w:val="0DB959FB"/>
    <w:rsid w:val="0DBF479B"/>
    <w:rsid w:val="0DC0699C"/>
    <w:rsid w:val="0DC87EB8"/>
    <w:rsid w:val="0DCF2E4D"/>
    <w:rsid w:val="0DD926DA"/>
    <w:rsid w:val="0DE021A4"/>
    <w:rsid w:val="0DE564AD"/>
    <w:rsid w:val="0E1645CD"/>
    <w:rsid w:val="0E166AA4"/>
    <w:rsid w:val="0E296A53"/>
    <w:rsid w:val="0E371F9B"/>
    <w:rsid w:val="0E3A6F1A"/>
    <w:rsid w:val="0E3C0D54"/>
    <w:rsid w:val="0E3F63E9"/>
    <w:rsid w:val="0E566686"/>
    <w:rsid w:val="0E5C577C"/>
    <w:rsid w:val="0E616184"/>
    <w:rsid w:val="0E6E4728"/>
    <w:rsid w:val="0E6F6BDF"/>
    <w:rsid w:val="0E8954E9"/>
    <w:rsid w:val="0E9070CF"/>
    <w:rsid w:val="0EA40291"/>
    <w:rsid w:val="0EA77815"/>
    <w:rsid w:val="0EAB02E0"/>
    <w:rsid w:val="0EAE7D74"/>
    <w:rsid w:val="0EB16063"/>
    <w:rsid w:val="0EB96541"/>
    <w:rsid w:val="0EC50B88"/>
    <w:rsid w:val="0ED7162C"/>
    <w:rsid w:val="0EDC2F3B"/>
    <w:rsid w:val="0EE62986"/>
    <w:rsid w:val="0EF50F52"/>
    <w:rsid w:val="0F051D41"/>
    <w:rsid w:val="0F0778E1"/>
    <w:rsid w:val="0F2605FA"/>
    <w:rsid w:val="0F2A5FF8"/>
    <w:rsid w:val="0F2B11BE"/>
    <w:rsid w:val="0F2C4D2D"/>
    <w:rsid w:val="0F2E2FD4"/>
    <w:rsid w:val="0F2E7E64"/>
    <w:rsid w:val="0F2F1258"/>
    <w:rsid w:val="0F311FF6"/>
    <w:rsid w:val="0F412B53"/>
    <w:rsid w:val="0F4168EE"/>
    <w:rsid w:val="0F501C09"/>
    <w:rsid w:val="0F5920DD"/>
    <w:rsid w:val="0F59642D"/>
    <w:rsid w:val="0F68792A"/>
    <w:rsid w:val="0F944496"/>
    <w:rsid w:val="0F9C5445"/>
    <w:rsid w:val="0FAB6F93"/>
    <w:rsid w:val="0FB06A76"/>
    <w:rsid w:val="0FB14946"/>
    <w:rsid w:val="0FB219ED"/>
    <w:rsid w:val="0FB90AE1"/>
    <w:rsid w:val="0FC23750"/>
    <w:rsid w:val="0FC75875"/>
    <w:rsid w:val="0FCE556B"/>
    <w:rsid w:val="0FD77509"/>
    <w:rsid w:val="0FD8251E"/>
    <w:rsid w:val="0FF514D4"/>
    <w:rsid w:val="101A082E"/>
    <w:rsid w:val="103804C5"/>
    <w:rsid w:val="10512649"/>
    <w:rsid w:val="106557CD"/>
    <w:rsid w:val="10662F99"/>
    <w:rsid w:val="106C6CC8"/>
    <w:rsid w:val="107416A2"/>
    <w:rsid w:val="107E0C99"/>
    <w:rsid w:val="1084225D"/>
    <w:rsid w:val="10906703"/>
    <w:rsid w:val="10935107"/>
    <w:rsid w:val="1097001C"/>
    <w:rsid w:val="10A54B90"/>
    <w:rsid w:val="10B23DB6"/>
    <w:rsid w:val="10C9030A"/>
    <w:rsid w:val="10C957B0"/>
    <w:rsid w:val="10D313A9"/>
    <w:rsid w:val="10EF6ECA"/>
    <w:rsid w:val="10F6418F"/>
    <w:rsid w:val="111F2BA3"/>
    <w:rsid w:val="112E764C"/>
    <w:rsid w:val="114A07B2"/>
    <w:rsid w:val="115117C7"/>
    <w:rsid w:val="11522FB8"/>
    <w:rsid w:val="11574B8D"/>
    <w:rsid w:val="11755598"/>
    <w:rsid w:val="11777F12"/>
    <w:rsid w:val="11A27A3D"/>
    <w:rsid w:val="11A46BA8"/>
    <w:rsid w:val="11AB7F2F"/>
    <w:rsid w:val="11AF7974"/>
    <w:rsid w:val="11B07944"/>
    <w:rsid w:val="11B15666"/>
    <w:rsid w:val="11B3004F"/>
    <w:rsid w:val="11B95D68"/>
    <w:rsid w:val="11C56BB4"/>
    <w:rsid w:val="11D0607A"/>
    <w:rsid w:val="11E23F66"/>
    <w:rsid w:val="11F81312"/>
    <w:rsid w:val="1205621C"/>
    <w:rsid w:val="12072EA1"/>
    <w:rsid w:val="120B1CE1"/>
    <w:rsid w:val="12134D18"/>
    <w:rsid w:val="122D552A"/>
    <w:rsid w:val="12305341"/>
    <w:rsid w:val="12460326"/>
    <w:rsid w:val="12472C82"/>
    <w:rsid w:val="12590DDF"/>
    <w:rsid w:val="127A2C8B"/>
    <w:rsid w:val="127E28D0"/>
    <w:rsid w:val="1287113B"/>
    <w:rsid w:val="12A3680D"/>
    <w:rsid w:val="12BE74A2"/>
    <w:rsid w:val="12CC1A9F"/>
    <w:rsid w:val="12DE37CA"/>
    <w:rsid w:val="12E22A42"/>
    <w:rsid w:val="12F3489F"/>
    <w:rsid w:val="130E5D37"/>
    <w:rsid w:val="1319122A"/>
    <w:rsid w:val="13191FB4"/>
    <w:rsid w:val="131B1C0A"/>
    <w:rsid w:val="1326221F"/>
    <w:rsid w:val="1329211C"/>
    <w:rsid w:val="134767CE"/>
    <w:rsid w:val="13515C6F"/>
    <w:rsid w:val="135B2389"/>
    <w:rsid w:val="13646713"/>
    <w:rsid w:val="1369338C"/>
    <w:rsid w:val="13DA78FC"/>
    <w:rsid w:val="13F60D71"/>
    <w:rsid w:val="14047920"/>
    <w:rsid w:val="141324B8"/>
    <w:rsid w:val="141A1344"/>
    <w:rsid w:val="141E3891"/>
    <w:rsid w:val="14262E9B"/>
    <w:rsid w:val="142B21B3"/>
    <w:rsid w:val="142F1C51"/>
    <w:rsid w:val="1438137D"/>
    <w:rsid w:val="14567CD7"/>
    <w:rsid w:val="14630F64"/>
    <w:rsid w:val="148C68FC"/>
    <w:rsid w:val="14B3676D"/>
    <w:rsid w:val="14C16DCA"/>
    <w:rsid w:val="14DA3589"/>
    <w:rsid w:val="14E03344"/>
    <w:rsid w:val="14EC4497"/>
    <w:rsid w:val="14EF7735"/>
    <w:rsid w:val="15074CDC"/>
    <w:rsid w:val="15334DEF"/>
    <w:rsid w:val="15445C19"/>
    <w:rsid w:val="15465150"/>
    <w:rsid w:val="1570285F"/>
    <w:rsid w:val="15925129"/>
    <w:rsid w:val="15AE41BE"/>
    <w:rsid w:val="15C61793"/>
    <w:rsid w:val="15CF4E84"/>
    <w:rsid w:val="15FB06EE"/>
    <w:rsid w:val="15FC29A5"/>
    <w:rsid w:val="15FD18D8"/>
    <w:rsid w:val="161E429C"/>
    <w:rsid w:val="16323FB1"/>
    <w:rsid w:val="16443619"/>
    <w:rsid w:val="164B4D9F"/>
    <w:rsid w:val="16500E7E"/>
    <w:rsid w:val="16636F9F"/>
    <w:rsid w:val="1677276B"/>
    <w:rsid w:val="16876714"/>
    <w:rsid w:val="16931C57"/>
    <w:rsid w:val="16A8316B"/>
    <w:rsid w:val="16CB0264"/>
    <w:rsid w:val="16D00771"/>
    <w:rsid w:val="16D827B4"/>
    <w:rsid w:val="16D86495"/>
    <w:rsid w:val="16DC3E6F"/>
    <w:rsid w:val="170B0999"/>
    <w:rsid w:val="17111E96"/>
    <w:rsid w:val="171B48F8"/>
    <w:rsid w:val="17297799"/>
    <w:rsid w:val="17384D65"/>
    <w:rsid w:val="174B278C"/>
    <w:rsid w:val="174D13DC"/>
    <w:rsid w:val="174F4176"/>
    <w:rsid w:val="17521752"/>
    <w:rsid w:val="175468B3"/>
    <w:rsid w:val="176C42C2"/>
    <w:rsid w:val="177254AE"/>
    <w:rsid w:val="178831DB"/>
    <w:rsid w:val="178B727D"/>
    <w:rsid w:val="17915058"/>
    <w:rsid w:val="179B4647"/>
    <w:rsid w:val="17AD27E8"/>
    <w:rsid w:val="17D91A12"/>
    <w:rsid w:val="17DC4AC3"/>
    <w:rsid w:val="17DE2FB7"/>
    <w:rsid w:val="17E801FE"/>
    <w:rsid w:val="17F80177"/>
    <w:rsid w:val="17F83F44"/>
    <w:rsid w:val="18003820"/>
    <w:rsid w:val="18016986"/>
    <w:rsid w:val="18083050"/>
    <w:rsid w:val="180C72BC"/>
    <w:rsid w:val="1828358E"/>
    <w:rsid w:val="18297C98"/>
    <w:rsid w:val="182A2EC1"/>
    <w:rsid w:val="183F74A9"/>
    <w:rsid w:val="1842004B"/>
    <w:rsid w:val="18450DB8"/>
    <w:rsid w:val="18471246"/>
    <w:rsid w:val="185E3E5E"/>
    <w:rsid w:val="18805CA9"/>
    <w:rsid w:val="18883AAC"/>
    <w:rsid w:val="189027F5"/>
    <w:rsid w:val="18961D72"/>
    <w:rsid w:val="18971FCF"/>
    <w:rsid w:val="18974E66"/>
    <w:rsid w:val="18AE05D8"/>
    <w:rsid w:val="18AE2549"/>
    <w:rsid w:val="18B20138"/>
    <w:rsid w:val="18F76F56"/>
    <w:rsid w:val="19003311"/>
    <w:rsid w:val="19162CB4"/>
    <w:rsid w:val="193D41F8"/>
    <w:rsid w:val="19633697"/>
    <w:rsid w:val="19696F3B"/>
    <w:rsid w:val="196E3277"/>
    <w:rsid w:val="197020C9"/>
    <w:rsid w:val="19791782"/>
    <w:rsid w:val="19796783"/>
    <w:rsid w:val="19963B0C"/>
    <w:rsid w:val="19B64DBC"/>
    <w:rsid w:val="19CE27D0"/>
    <w:rsid w:val="19CE7E98"/>
    <w:rsid w:val="19DC2C4D"/>
    <w:rsid w:val="19ED0C30"/>
    <w:rsid w:val="19F631DB"/>
    <w:rsid w:val="19FD05C4"/>
    <w:rsid w:val="19FF2193"/>
    <w:rsid w:val="1A127975"/>
    <w:rsid w:val="1A35305B"/>
    <w:rsid w:val="1A3D4028"/>
    <w:rsid w:val="1A4B2512"/>
    <w:rsid w:val="1A4F6A6D"/>
    <w:rsid w:val="1A5B42E4"/>
    <w:rsid w:val="1A687285"/>
    <w:rsid w:val="1A7E0E74"/>
    <w:rsid w:val="1A8B167A"/>
    <w:rsid w:val="1A9212A7"/>
    <w:rsid w:val="1A9255FF"/>
    <w:rsid w:val="1AA3538D"/>
    <w:rsid w:val="1ABD562B"/>
    <w:rsid w:val="1AC748A9"/>
    <w:rsid w:val="1ACD57D8"/>
    <w:rsid w:val="1ACF5964"/>
    <w:rsid w:val="1AD64380"/>
    <w:rsid w:val="1AD7720E"/>
    <w:rsid w:val="1B201BA8"/>
    <w:rsid w:val="1B2F52C1"/>
    <w:rsid w:val="1B446A63"/>
    <w:rsid w:val="1B5F3BA9"/>
    <w:rsid w:val="1B7C4CBC"/>
    <w:rsid w:val="1BA20319"/>
    <w:rsid w:val="1BA8064B"/>
    <w:rsid w:val="1BB31DC9"/>
    <w:rsid w:val="1BD546D0"/>
    <w:rsid w:val="1BD92CE5"/>
    <w:rsid w:val="1BE23B37"/>
    <w:rsid w:val="1BE44770"/>
    <w:rsid w:val="1C0E0FE8"/>
    <w:rsid w:val="1C1A0ABE"/>
    <w:rsid w:val="1C390072"/>
    <w:rsid w:val="1C3E461E"/>
    <w:rsid w:val="1C440099"/>
    <w:rsid w:val="1C552CB4"/>
    <w:rsid w:val="1C5B535A"/>
    <w:rsid w:val="1C5D4700"/>
    <w:rsid w:val="1C6D3D32"/>
    <w:rsid w:val="1C6D6F90"/>
    <w:rsid w:val="1C714856"/>
    <w:rsid w:val="1CA2209A"/>
    <w:rsid w:val="1CB60284"/>
    <w:rsid w:val="1CC17CA3"/>
    <w:rsid w:val="1CE90020"/>
    <w:rsid w:val="1CEA6411"/>
    <w:rsid w:val="1D017EAC"/>
    <w:rsid w:val="1D024550"/>
    <w:rsid w:val="1D0C1AA0"/>
    <w:rsid w:val="1D0F7F68"/>
    <w:rsid w:val="1D211A07"/>
    <w:rsid w:val="1D2A6B5E"/>
    <w:rsid w:val="1D300695"/>
    <w:rsid w:val="1D404CCB"/>
    <w:rsid w:val="1D4C3EAC"/>
    <w:rsid w:val="1D640CBD"/>
    <w:rsid w:val="1D7420BB"/>
    <w:rsid w:val="1D77128B"/>
    <w:rsid w:val="1D7A465E"/>
    <w:rsid w:val="1D90417C"/>
    <w:rsid w:val="1DA62814"/>
    <w:rsid w:val="1DAC7417"/>
    <w:rsid w:val="1DB0454D"/>
    <w:rsid w:val="1DBA3A88"/>
    <w:rsid w:val="1DD400FF"/>
    <w:rsid w:val="1DDE688F"/>
    <w:rsid w:val="1DEA4B40"/>
    <w:rsid w:val="1DF96CE6"/>
    <w:rsid w:val="1E0C2468"/>
    <w:rsid w:val="1E100DEB"/>
    <w:rsid w:val="1E124355"/>
    <w:rsid w:val="1E1F5B59"/>
    <w:rsid w:val="1E246F2E"/>
    <w:rsid w:val="1E350532"/>
    <w:rsid w:val="1E3A4F0E"/>
    <w:rsid w:val="1E513EF5"/>
    <w:rsid w:val="1E5C14EF"/>
    <w:rsid w:val="1E605AC7"/>
    <w:rsid w:val="1E687E27"/>
    <w:rsid w:val="1E7B4161"/>
    <w:rsid w:val="1E855897"/>
    <w:rsid w:val="1E8662A1"/>
    <w:rsid w:val="1E9274EE"/>
    <w:rsid w:val="1E976387"/>
    <w:rsid w:val="1EA05F78"/>
    <w:rsid w:val="1EA17076"/>
    <w:rsid w:val="1EA30377"/>
    <w:rsid w:val="1EAC5CF0"/>
    <w:rsid w:val="1EC02DEE"/>
    <w:rsid w:val="1EC61C90"/>
    <w:rsid w:val="1ED33DF7"/>
    <w:rsid w:val="1ED51EC0"/>
    <w:rsid w:val="1EDF2AC3"/>
    <w:rsid w:val="1EEC6C9C"/>
    <w:rsid w:val="1EED41C7"/>
    <w:rsid w:val="1EEF27F7"/>
    <w:rsid w:val="1EFF65BD"/>
    <w:rsid w:val="1F0301E8"/>
    <w:rsid w:val="1F0F4418"/>
    <w:rsid w:val="1F2450A2"/>
    <w:rsid w:val="1F266AF2"/>
    <w:rsid w:val="1F2921C1"/>
    <w:rsid w:val="1F3E1C50"/>
    <w:rsid w:val="1F423080"/>
    <w:rsid w:val="1F4A5A23"/>
    <w:rsid w:val="1F6208FA"/>
    <w:rsid w:val="1F795699"/>
    <w:rsid w:val="1F7D7B7E"/>
    <w:rsid w:val="1F8B00EC"/>
    <w:rsid w:val="1F8D2DEF"/>
    <w:rsid w:val="1F8D462E"/>
    <w:rsid w:val="1F980438"/>
    <w:rsid w:val="1FB00909"/>
    <w:rsid w:val="1FC032E1"/>
    <w:rsid w:val="1FD87ACC"/>
    <w:rsid w:val="1FD90556"/>
    <w:rsid w:val="1FE95A8A"/>
    <w:rsid w:val="1FEF0C77"/>
    <w:rsid w:val="1FFE3BAB"/>
    <w:rsid w:val="20103B5D"/>
    <w:rsid w:val="2010660D"/>
    <w:rsid w:val="2018367A"/>
    <w:rsid w:val="202145A8"/>
    <w:rsid w:val="20346975"/>
    <w:rsid w:val="20504D09"/>
    <w:rsid w:val="20562924"/>
    <w:rsid w:val="20564A23"/>
    <w:rsid w:val="20710F61"/>
    <w:rsid w:val="20734217"/>
    <w:rsid w:val="207A13AF"/>
    <w:rsid w:val="2090591D"/>
    <w:rsid w:val="209F46FC"/>
    <w:rsid w:val="20BC49FB"/>
    <w:rsid w:val="20D5415D"/>
    <w:rsid w:val="20F420C9"/>
    <w:rsid w:val="210078FB"/>
    <w:rsid w:val="2111630E"/>
    <w:rsid w:val="212D3408"/>
    <w:rsid w:val="212F5663"/>
    <w:rsid w:val="213532BF"/>
    <w:rsid w:val="21364E40"/>
    <w:rsid w:val="21397190"/>
    <w:rsid w:val="21474A51"/>
    <w:rsid w:val="21481066"/>
    <w:rsid w:val="216960C8"/>
    <w:rsid w:val="2175028B"/>
    <w:rsid w:val="21812E44"/>
    <w:rsid w:val="21971541"/>
    <w:rsid w:val="21A168C8"/>
    <w:rsid w:val="21AC4ECC"/>
    <w:rsid w:val="21B646D2"/>
    <w:rsid w:val="21BF6616"/>
    <w:rsid w:val="21C31913"/>
    <w:rsid w:val="21CB5A7A"/>
    <w:rsid w:val="21CC3D94"/>
    <w:rsid w:val="21DD1C30"/>
    <w:rsid w:val="21EB17A7"/>
    <w:rsid w:val="21FF741C"/>
    <w:rsid w:val="22002E02"/>
    <w:rsid w:val="220E6AD5"/>
    <w:rsid w:val="220F3557"/>
    <w:rsid w:val="221706BD"/>
    <w:rsid w:val="22370978"/>
    <w:rsid w:val="22430C86"/>
    <w:rsid w:val="225659D9"/>
    <w:rsid w:val="22630557"/>
    <w:rsid w:val="22655D72"/>
    <w:rsid w:val="227135F2"/>
    <w:rsid w:val="22833F45"/>
    <w:rsid w:val="2287643A"/>
    <w:rsid w:val="229C1F7F"/>
    <w:rsid w:val="22A10C5C"/>
    <w:rsid w:val="22BB71A9"/>
    <w:rsid w:val="22CD7333"/>
    <w:rsid w:val="22CE48AD"/>
    <w:rsid w:val="22D44DB6"/>
    <w:rsid w:val="22EE0D5B"/>
    <w:rsid w:val="22EE5736"/>
    <w:rsid w:val="23085EC2"/>
    <w:rsid w:val="230F1C77"/>
    <w:rsid w:val="231213A2"/>
    <w:rsid w:val="231A6D1C"/>
    <w:rsid w:val="23292671"/>
    <w:rsid w:val="232E02AF"/>
    <w:rsid w:val="235258B9"/>
    <w:rsid w:val="23562E54"/>
    <w:rsid w:val="23897251"/>
    <w:rsid w:val="239A212D"/>
    <w:rsid w:val="23B01098"/>
    <w:rsid w:val="23B67672"/>
    <w:rsid w:val="23BC7739"/>
    <w:rsid w:val="23D360E9"/>
    <w:rsid w:val="23DD275A"/>
    <w:rsid w:val="23F31E65"/>
    <w:rsid w:val="23FA7418"/>
    <w:rsid w:val="240209F5"/>
    <w:rsid w:val="2403217D"/>
    <w:rsid w:val="24092638"/>
    <w:rsid w:val="240F5818"/>
    <w:rsid w:val="241F01FE"/>
    <w:rsid w:val="24281757"/>
    <w:rsid w:val="243D08AD"/>
    <w:rsid w:val="244A501D"/>
    <w:rsid w:val="244E61A0"/>
    <w:rsid w:val="245B6551"/>
    <w:rsid w:val="2463062C"/>
    <w:rsid w:val="246A6F49"/>
    <w:rsid w:val="247750E5"/>
    <w:rsid w:val="247A4326"/>
    <w:rsid w:val="24917AC6"/>
    <w:rsid w:val="24921F46"/>
    <w:rsid w:val="24962528"/>
    <w:rsid w:val="24992AB5"/>
    <w:rsid w:val="24A235F9"/>
    <w:rsid w:val="24A4255F"/>
    <w:rsid w:val="24B675AA"/>
    <w:rsid w:val="24C27401"/>
    <w:rsid w:val="24EF141E"/>
    <w:rsid w:val="24F33B9B"/>
    <w:rsid w:val="24F546EC"/>
    <w:rsid w:val="24FB6E4C"/>
    <w:rsid w:val="25220CBC"/>
    <w:rsid w:val="25236854"/>
    <w:rsid w:val="25322FC0"/>
    <w:rsid w:val="25397F25"/>
    <w:rsid w:val="25632058"/>
    <w:rsid w:val="256539D3"/>
    <w:rsid w:val="257E0077"/>
    <w:rsid w:val="25874688"/>
    <w:rsid w:val="258A783A"/>
    <w:rsid w:val="258B3340"/>
    <w:rsid w:val="25A378D6"/>
    <w:rsid w:val="25B94D9E"/>
    <w:rsid w:val="25BC4229"/>
    <w:rsid w:val="25CA270E"/>
    <w:rsid w:val="25D42D49"/>
    <w:rsid w:val="25E263A8"/>
    <w:rsid w:val="25E87DB6"/>
    <w:rsid w:val="25E96F10"/>
    <w:rsid w:val="25F8138C"/>
    <w:rsid w:val="25FC2997"/>
    <w:rsid w:val="26270E8E"/>
    <w:rsid w:val="262B4366"/>
    <w:rsid w:val="26527B3D"/>
    <w:rsid w:val="26843AD6"/>
    <w:rsid w:val="26865DB2"/>
    <w:rsid w:val="268D58C1"/>
    <w:rsid w:val="268E0DAE"/>
    <w:rsid w:val="2697109A"/>
    <w:rsid w:val="269D6667"/>
    <w:rsid w:val="26BC2E63"/>
    <w:rsid w:val="26C70358"/>
    <w:rsid w:val="26DF5234"/>
    <w:rsid w:val="26E44315"/>
    <w:rsid w:val="26EE4A86"/>
    <w:rsid w:val="270B543C"/>
    <w:rsid w:val="271A6337"/>
    <w:rsid w:val="272E24A9"/>
    <w:rsid w:val="273B136A"/>
    <w:rsid w:val="27613A74"/>
    <w:rsid w:val="27691933"/>
    <w:rsid w:val="27752467"/>
    <w:rsid w:val="27A1529D"/>
    <w:rsid w:val="27B33DDE"/>
    <w:rsid w:val="27B92300"/>
    <w:rsid w:val="27B92BBF"/>
    <w:rsid w:val="27EA6EB0"/>
    <w:rsid w:val="280D5715"/>
    <w:rsid w:val="28131C63"/>
    <w:rsid w:val="28193342"/>
    <w:rsid w:val="281E07FC"/>
    <w:rsid w:val="282D1F29"/>
    <w:rsid w:val="28434F32"/>
    <w:rsid w:val="284517B7"/>
    <w:rsid w:val="285B5066"/>
    <w:rsid w:val="285F61BC"/>
    <w:rsid w:val="286A3619"/>
    <w:rsid w:val="286F4671"/>
    <w:rsid w:val="287064B6"/>
    <w:rsid w:val="288C3C94"/>
    <w:rsid w:val="28940A2F"/>
    <w:rsid w:val="28B016EF"/>
    <w:rsid w:val="28BA0295"/>
    <w:rsid w:val="28CF6803"/>
    <w:rsid w:val="28F22BEA"/>
    <w:rsid w:val="29204D4E"/>
    <w:rsid w:val="292F3DF1"/>
    <w:rsid w:val="293A08BB"/>
    <w:rsid w:val="29464541"/>
    <w:rsid w:val="294D0514"/>
    <w:rsid w:val="294F294E"/>
    <w:rsid w:val="2952265D"/>
    <w:rsid w:val="29571496"/>
    <w:rsid w:val="296A6FEC"/>
    <w:rsid w:val="2973273F"/>
    <w:rsid w:val="297C5933"/>
    <w:rsid w:val="29965195"/>
    <w:rsid w:val="29965A3F"/>
    <w:rsid w:val="299C5619"/>
    <w:rsid w:val="299D1471"/>
    <w:rsid w:val="29AD1D45"/>
    <w:rsid w:val="29B70C98"/>
    <w:rsid w:val="29B751B5"/>
    <w:rsid w:val="29BE4971"/>
    <w:rsid w:val="29C55BD3"/>
    <w:rsid w:val="29CC380C"/>
    <w:rsid w:val="29D3077C"/>
    <w:rsid w:val="29F55883"/>
    <w:rsid w:val="29F97C49"/>
    <w:rsid w:val="2A2C5A6D"/>
    <w:rsid w:val="2A4065CD"/>
    <w:rsid w:val="2A6F342B"/>
    <w:rsid w:val="2A7E669D"/>
    <w:rsid w:val="2A984D6D"/>
    <w:rsid w:val="2AA51639"/>
    <w:rsid w:val="2AAF6F8A"/>
    <w:rsid w:val="2AB557FE"/>
    <w:rsid w:val="2ABA6BA0"/>
    <w:rsid w:val="2AC407E3"/>
    <w:rsid w:val="2AD753D9"/>
    <w:rsid w:val="2AE01A27"/>
    <w:rsid w:val="2AE324DA"/>
    <w:rsid w:val="2AE62AFD"/>
    <w:rsid w:val="2AE651BB"/>
    <w:rsid w:val="2AFB0A4E"/>
    <w:rsid w:val="2B1818F6"/>
    <w:rsid w:val="2B1B6DC7"/>
    <w:rsid w:val="2B304F93"/>
    <w:rsid w:val="2B345A93"/>
    <w:rsid w:val="2B3A1D21"/>
    <w:rsid w:val="2B3A5BA9"/>
    <w:rsid w:val="2B4247A3"/>
    <w:rsid w:val="2B6F5DD1"/>
    <w:rsid w:val="2B7164D1"/>
    <w:rsid w:val="2B8307CD"/>
    <w:rsid w:val="2B925829"/>
    <w:rsid w:val="2B9B1D78"/>
    <w:rsid w:val="2BA40DD5"/>
    <w:rsid w:val="2BA46B96"/>
    <w:rsid w:val="2BC710E3"/>
    <w:rsid w:val="2BD52616"/>
    <w:rsid w:val="2BD5324B"/>
    <w:rsid w:val="2C013EB5"/>
    <w:rsid w:val="2C183F6B"/>
    <w:rsid w:val="2C1E1D73"/>
    <w:rsid w:val="2C43116A"/>
    <w:rsid w:val="2C524C08"/>
    <w:rsid w:val="2C827B71"/>
    <w:rsid w:val="2C864B2D"/>
    <w:rsid w:val="2C950523"/>
    <w:rsid w:val="2CBB728E"/>
    <w:rsid w:val="2CBC4F72"/>
    <w:rsid w:val="2CBE2968"/>
    <w:rsid w:val="2CCD168B"/>
    <w:rsid w:val="2CD3198B"/>
    <w:rsid w:val="2CDA4B5F"/>
    <w:rsid w:val="2D0F2BE4"/>
    <w:rsid w:val="2D1579D5"/>
    <w:rsid w:val="2D1C302E"/>
    <w:rsid w:val="2D1C7D09"/>
    <w:rsid w:val="2D2073FA"/>
    <w:rsid w:val="2D2912ED"/>
    <w:rsid w:val="2D390945"/>
    <w:rsid w:val="2D41024B"/>
    <w:rsid w:val="2D5C676F"/>
    <w:rsid w:val="2D670417"/>
    <w:rsid w:val="2D6858D9"/>
    <w:rsid w:val="2D73635F"/>
    <w:rsid w:val="2D82288D"/>
    <w:rsid w:val="2D8D7D17"/>
    <w:rsid w:val="2DA2350C"/>
    <w:rsid w:val="2DA26B18"/>
    <w:rsid w:val="2DA8623F"/>
    <w:rsid w:val="2DA961F4"/>
    <w:rsid w:val="2DC405AA"/>
    <w:rsid w:val="2DCE52AB"/>
    <w:rsid w:val="2DEA093A"/>
    <w:rsid w:val="2DEC574C"/>
    <w:rsid w:val="2DF14192"/>
    <w:rsid w:val="2E107F27"/>
    <w:rsid w:val="2E350841"/>
    <w:rsid w:val="2E3F30CE"/>
    <w:rsid w:val="2E3F3B86"/>
    <w:rsid w:val="2E464466"/>
    <w:rsid w:val="2E513AEA"/>
    <w:rsid w:val="2E5546CA"/>
    <w:rsid w:val="2E5A7BE8"/>
    <w:rsid w:val="2E5D4E74"/>
    <w:rsid w:val="2E6233B1"/>
    <w:rsid w:val="2E6C0BC3"/>
    <w:rsid w:val="2E78039F"/>
    <w:rsid w:val="2E8A4356"/>
    <w:rsid w:val="2E9208E5"/>
    <w:rsid w:val="2E9757EF"/>
    <w:rsid w:val="2E994CCB"/>
    <w:rsid w:val="2EC165B7"/>
    <w:rsid w:val="2EC94A7F"/>
    <w:rsid w:val="2ED4165C"/>
    <w:rsid w:val="2EE21BC4"/>
    <w:rsid w:val="2EE828E1"/>
    <w:rsid w:val="2F12452C"/>
    <w:rsid w:val="2F19587F"/>
    <w:rsid w:val="2F256FF1"/>
    <w:rsid w:val="2F27097A"/>
    <w:rsid w:val="2F3B2694"/>
    <w:rsid w:val="2F3D0B0C"/>
    <w:rsid w:val="2F597FAF"/>
    <w:rsid w:val="2F66090D"/>
    <w:rsid w:val="2F740EEC"/>
    <w:rsid w:val="2F886E02"/>
    <w:rsid w:val="2F8B3D1C"/>
    <w:rsid w:val="2FA62C4D"/>
    <w:rsid w:val="2FBF6B43"/>
    <w:rsid w:val="2FC02AE9"/>
    <w:rsid w:val="2FCF2F65"/>
    <w:rsid w:val="2FD6053B"/>
    <w:rsid w:val="2FE95F99"/>
    <w:rsid w:val="30017697"/>
    <w:rsid w:val="300F55E6"/>
    <w:rsid w:val="301F4C48"/>
    <w:rsid w:val="301F7643"/>
    <w:rsid w:val="30283439"/>
    <w:rsid w:val="302F5185"/>
    <w:rsid w:val="30426FCF"/>
    <w:rsid w:val="30587FA7"/>
    <w:rsid w:val="305D7AD0"/>
    <w:rsid w:val="30685E7B"/>
    <w:rsid w:val="308D0993"/>
    <w:rsid w:val="308D42C9"/>
    <w:rsid w:val="309A75BA"/>
    <w:rsid w:val="30AA0D1F"/>
    <w:rsid w:val="30B260F5"/>
    <w:rsid w:val="30E34019"/>
    <w:rsid w:val="30EF6F14"/>
    <w:rsid w:val="30F96868"/>
    <w:rsid w:val="30FB1AA8"/>
    <w:rsid w:val="312A7037"/>
    <w:rsid w:val="314011DB"/>
    <w:rsid w:val="315438F7"/>
    <w:rsid w:val="315933C6"/>
    <w:rsid w:val="31691C58"/>
    <w:rsid w:val="316E002A"/>
    <w:rsid w:val="31BC3762"/>
    <w:rsid w:val="31D94622"/>
    <w:rsid w:val="31E97788"/>
    <w:rsid w:val="32021A6E"/>
    <w:rsid w:val="3211473C"/>
    <w:rsid w:val="321D18FA"/>
    <w:rsid w:val="32284A16"/>
    <w:rsid w:val="323C4645"/>
    <w:rsid w:val="325B5588"/>
    <w:rsid w:val="32743B56"/>
    <w:rsid w:val="328F4D9A"/>
    <w:rsid w:val="329308B5"/>
    <w:rsid w:val="32940192"/>
    <w:rsid w:val="32953B74"/>
    <w:rsid w:val="32A23103"/>
    <w:rsid w:val="32AD00A2"/>
    <w:rsid w:val="32CA61F0"/>
    <w:rsid w:val="32CE4BB1"/>
    <w:rsid w:val="32CE61B4"/>
    <w:rsid w:val="32DE7B3B"/>
    <w:rsid w:val="32F23A0D"/>
    <w:rsid w:val="32F41E1C"/>
    <w:rsid w:val="32F74522"/>
    <w:rsid w:val="32FA0443"/>
    <w:rsid w:val="330111BC"/>
    <w:rsid w:val="331733B6"/>
    <w:rsid w:val="331F74EF"/>
    <w:rsid w:val="33254F2C"/>
    <w:rsid w:val="33271732"/>
    <w:rsid w:val="332D1F82"/>
    <w:rsid w:val="332E080C"/>
    <w:rsid w:val="333B756C"/>
    <w:rsid w:val="333F2807"/>
    <w:rsid w:val="3342113B"/>
    <w:rsid w:val="334C54A3"/>
    <w:rsid w:val="334E620E"/>
    <w:rsid w:val="33562BC3"/>
    <w:rsid w:val="335915B0"/>
    <w:rsid w:val="335A05C4"/>
    <w:rsid w:val="3361036C"/>
    <w:rsid w:val="336743E3"/>
    <w:rsid w:val="337F0619"/>
    <w:rsid w:val="338C5B19"/>
    <w:rsid w:val="33A944FB"/>
    <w:rsid w:val="33B3530A"/>
    <w:rsid w:val="33B57EB9"/>
    <w:rsid w:val="33D26E92"/>
    <w:rsid w:val="33D613EB"/>
    <w:rsid w:val="33DD7325"/>
    <w:rsid w:val="33E1253F"/>
    <w:rsid w:val="33E7434F"/>
    <w:rsid w:val="33F971D5"/>
    <w:rsid w:val="340F6385"/>
    <w:rsid w:val="34143946"/>
    <w:rsid w:val="341961E6"/>
    <w:rsid w:val="34237494"/>
    <w:rsid w:val="34267A1B"/>
    <w:rsid w:val="342C1C45"/>
    <w:rsid w:val="3430596F"/>
    <w:rsid w:val="34383243"/>
    <w:rsid w:val="3440181B"/>
    <w:rsid w:val="34491A66"/>
    <w:rsid w:val="34492D71"/>
    <w:rsid w:val="345F76AC"/>
    <w:rsid w:val="346A0FD0"/>
    <w:rsid w:val="348A0A63"/>
    <w:rsid w:val="349127A4"/>
    <w:rsid w:val="349F3894"/>
    <w:rsid w:val="34A52A15"/>
    <w:rsid w:val="34D64492"/>
    <w:rsid w:val="34D713BB"/>
    <w:rsid w:val="34DC7047"/>
    <w:rsid w:val="34F20EA2"/>
    <w:rsid w:val="35020A45"/>
    <w:rsid w:val="350C7643"/>
    <w:rsid w:val="3512750B"/>
    <w:rsid w:val="35274BD4"/>
    <w:rsid w:val="352969D0"/>
    <w:rsid w:val="35301D1C"/>
    <w:rsid w:val="35340772"/>
    <w:rsid w:val="353731B8"/>
    <w:rsid w:val="354237EC"/>
    <w:rsid w:val="35511985"/>
    <w:rsid w:val="355901DD"/>
    <w:rsid w:val="356A2647"/>
    <w:rsid w:val="356F4778"/>
    <w:rsid w:val="35793D59"/>
    <w:rsid w:val="359922DC"/>
    <w:rsid w:val="359F0D05"/>
    <w:rsid w:val="35A32344"/>
    <w:rsid w:val="35B620EC"/>
    <w:rsid w:val="35BB3F6F"/>
    <w:rsid w:val="35D04E68"/>
    <w:rsid w:val="35D65950"/>
    <w:rsid w:val="35E54622"/>
    <w:rsid w:val="35EC2C60"/>
    <w:rsid w:val="35F970E2"/>
    <w:rsid w:val="35FB3F2C"/>
    <w:rsid w:val="35FF5FA6"/>
    <w:rsid w:val="360546BE"/>
    <w:rsid w:val="36107575"/>
    <w:rsid w:val="361100CA"/>
    <w:rsid w:val="361D2C3D"/>
    <w:rsid w:val="362102EC"/>
    <w:rsid w:val="363A6600"/>
    <w:rsid w:val="364F7A09"/>
    <w:rsid w:val="367E0E4A"/>
    <w:rsid w:val="3682337C"/>
    <w:rsid w:val="368637B1"/>
    <w:rsid w:val="368F1295"/>
    <w:rsid w:val="369E1627"/>
    <w:rsid w:val="36B57888"/>
    <w:rsid w:val="36E153DC"/>
    <w:rsid w:val="371501DE"/>
    <w:rsid w:val="37155B18"/>
    <w:rsid w:val="37167010"/>
    <w:rsid w:val="37284E0F"/>
    <w:rsid w:val="372A0F6A"/>
    <w:rsid w:val="37327CAC"/>
    <w:rsid w:val="37386E9E"/>
    <w:rsid w:val="37505700"/>
    <w:rsid w:val="37536EAE"/>
    <w:rsid w:val="3760058C"/>
    <w:rsid w:val="37804449"/>
    <w:rsid w:val="37C95891"/>
    <w:rsid w:val="37CB0D94"/>
    <w:rsid w:val="37DE77FC"/>
    <w:rsid w:val="37E04CBD"/>
    <w:rsid w:val="37F37544"/>
    <w:rsid w:val="37FF3BD6"/>
    <w:rsid w:val="380B5D8F"/>
    <w:rsid w:val="38132D92"/>
    <w:rsid w:val="3822688F"/>
    <w:rsid w:val="382D1516"/>
    <w:rsid w:val="38476EA9"/>
    <w:rsid w:val="384777BB"/>
    <w:rsid w:val="38695BB9"/>
    <w:rsid w:val="38727D40"/>
    <w:rsid w:val="388F587B"/>
    <w:rsid w:val="389F23E5"/>
    <w:rsid w:val="38BF27CF"/>
    <w:rsid w:val="38C32D98"/>
    <w:rsid w:val="38C81CAD"/>
    <w:rsid w:val="38E27D78"/>
    <w:rsid w:val="38EE2BD1"/>
    <w:rsid w:val="39113F01"/>
    <w:rsid w:val="391E4DE5"/>
    <w:rsid w:val="3920236F"/>
    <w:rsid w:val="392917AF"/>
    <w:rsid w:val="39711BD5"/>
    <w:rsid w:val="39717D4D"/>
    <w:rsid w:val="39830E01"/>
    <w:rsid w:val="39856166"/>
    <w:rsid w:val="398D2547"/>
    <w:rsid w:val="3997440C"/>
    <w:rsid w:val="399A66DD"/>
    <w:rsid w:val="399C000D"/>
    <w:rsid w:val="39B07681"/>
    <w:rsid w:val="39B27340"/>
    <w:rsid w:val="39B3171B"/>
    <w:rsid w:val="39BC232D"/>
    <w:rsid w:val="39BF3B69"/>
    <w:rsid w:val="39D72EBE"/>
    <w:rsid w:val="39E27EB4"/>
    <w:rsid w:val="39F32D23"/>
    <w:rsid w:val="39FA6877"/>
    <w:rsid w:val="39FE4031"/>
    <w:rsid w:val="3A015456"/>
    <w:rsid w:val="3A0750C7"/>
    <w:rsid w:val="3A1E68BD"/>
    <w:rsid w:val="3A3F6685"/>
    <w:rsid w:val="3A4000D9"/>
    <w:rsid w:val="3A4521CA"/>
    <w:rsid w:val="3A49509F"/>
    <w:rsid w:val="3A4C2FCE"/>
    <w:rsid w:val="3A584C46"/>
    <w:rsid w:val="3A612DE5"/>
    <w:rsid w:val="3A633B75"/>
    <w:rsid w:val="3A660034"/>
    <w:rsid w:val="3A7969EC"/>
    <w:rsid w:val="3A814008"/>
    <w:rsid w:val="3A875AD9"/>
    <w:rsid w:val="3A927C61"/>
    <w:rsid w:val="3AA05D26"/>
    <w:rsid w:val="3AAE52D9"/>
    <w:rsid w:val="3ACA4944"/>
    <w:rsid w:val="3AD05CB0"/>
    <w:rsid w:val="3AD1587B"/>
    <w:rsid w:val="3AD47FDF"/>
    <w:rsid w:val="3AD52E9F"/>
    <w:rsid w:val="3AE66485"/>
    <w:rsid w:val="3AF4735F"/>
    <w:rsid w:val="3AF74F0E"/>
    <w:rsid w:val="3AFD3E8E"/>
    <w:rsid w:val="3B130C19"/>
    <w:rsid w:val="3B167A46"/>
    <w:rsid w:val="3B1A038D"/>
    <w:rsid w:val="3B222B86"/>
    <w:rsid w:val="3B2D69B8"/>
    <w:rsid w:val="3B4200A1"/>
    <w:rsid w:val="3B457282"/>
    <w:rsid w:val="3B471728"/>
    <w:rsid w:val="3B6B075E"/>
    <w:rsid w:val="3B6E2C02"/>
    <w:rsid w:val="3B9B2C42"/>
    <w:rsid w:val="3BE673EC"/>
    <w:rsid w:val="3BEC4A0F"/>
    <w:rsid w:val="3BF550DA"/>
    <w:rsid w:val="3BF765EC"/>
    <w:rsid w:val="3C296B3D"/>
    <w:rsid w:val="3C59682E"/>
    <w:rsid w:val="3C662E18"/>
    <w:rsid w:val="3C6E32A4"/>
    <w:rsid w:val="3C747A13"/>
    <w:rsid w:val="3C7C694C"/>
    <w:rsid w:val="3C9E7A44"/>
    <w:rsid w:val="3CAA420B"/>
    <w:rsid w:val="3CB15178"/>
    <w:rsid w:val="3CB872DE"/>
    <w:rsid w:val="3CC52689"/>
    <w:rsid w:val="3CD06218"/>
    <w:rsid w:val="3CD32522"/>
    <w:rsid w:val="3CD558B1"/>
    <w:rsid w:val="3CEA6298"/>
    <w:rsid w:val="3D0D4B1B"/>
    <w:rsid w:val="3D1A39DF"/>
    <w:rsid w:val="3D2637E2"/>
    <w:rsid w:val="3D3263EC"/>
    <w:rsid w:val="3D61104D"/>
    <w:rsid w:val="3D631C80"/>
    <w:rsid w:val="3D692B06"/>
    <w:rsid w:val="3D755E2C"/>
    <w:rsid w:val="3D861AA3"/>
    <w:rsid w:val="3D8F35D4"/>
    <w:rsid w:val="3D8F386B"/>
    <w:rsid w:val="3DA31BAA"/>
    <w:rsid w:val="3DA53D6A"/>
    <w:rsid w:val="3DA821DD"/>
    <w:rsid w:val="3DA91092"/>
    <w:rsid w:val="3DAA0E17"/>
    <w:rsid w:val="3DAC0DEC"/>
    <w:rsid w:val="3DC24D75"/>
    <w:rsid w:val="3DD869E0"/>
    <w:rsid w:val="3DE2791A"/>
    <w:rsid w:val="3DEE3015"/>
    <w:rsid w:val="3DFF6BDC"/>
    <w:rsid w:val="3E2117EC"/>
    <w:rsid w:val="3E217E18"/>
    <w:rsid w:val="3E6D48DD"/>
    <w:rsid w:val="3E751EE7"/>
    <w:rsid w:val="3E8435E3"/>
    <w:rsid w:val="3E926A99"/>
    <w:rsid w:val="3EB20B34"/>
    <w:rsid w:val="3EBD59D2"/>
    <w:rsid w:val="3EC0586C"/>
    <w:rsid w:val="3EC96F52"/>
    <w:rsid w:val="3ED120AE"/>
    <w:rsid w:val="3ED956BE"/>
    <w:rsid w:val="3EEA1EF3"/>
    <w:rsid w:val="3EED3326"/>
    <w:rsid w:val="3EFF5662"/>
    <w:rsid w:val="3F1C5CAE"/>
    <w:rsid w:val="3F3556B8"/>
    <w:rsid w:val="3F4602FB"/>
    <w:rsid w:val="3F50250C"/>
    <w:rsid w:val="3F5778E8"/>
    <w:rsid w:val="3F5E0662"/>
    <w:rsid w:val="3F672FA2"/>
    <w:rsid w:val="3F84768E"/>
    <w:rsid w:val="3FA00195"/>
    <w:rsid w:val="3FA45E02"/>
    <w:rsid w:val="3FAD626E"/>
    <w:rsid w:val="3FD1113F"/>
    <w:rsid w:val="3FD55222"/>
    <w:rsid w:val="3FE6300C"/>
    <w:rsid w:val="3FF87264"/>
    <w:rsid w:val="4007466A"/>
    <w:rsid w:val="400849B2"/>
    <w:rsid w:val="400B78FF"/>
    <w:rsid w:val="401D636B"/>
    <w:rsid w:val="4043016C"/>
    <w:rsid w:val="406B5BD7"/>
    <w:rsid w:val="4073454C"/>
    <w:rsid w:val="40A2012D"/>
    <w:rsid w:val="40AA4297"/>
    <w:rsid w:val="40B27A77"/>
    <w:rsid w:val="40C93C2C"/>
    <w:rsid w:val="40CC4402"/>
    <w:rsid w:val="40CF248F"/>
    <w:rsid w:val="410267CF"/>
    <w:rsid w:val="411941A7"/>
    <w:rsid w:val="412D17A7"/>
    <w:rsid w:val="413B7A68"/>
    <w:rsid w:val="41420895"/>
    <w:rsid w:val="4146033A"/>
    <w:rsid w:val="414F2940"/>
    <w:rsid w:val="415212A6"/>
    <w:rsid w:val="415F49A9"/>
    <w:rsid w:val="416163D3"/>
    <w:rsid w:val="416869A2"/>
    <w:rsid w:val="418A5922"/>
    <w:rsid w:val="419507B0"/>
    <w:rsid w:val="419559F2"/>
    <w:rsid w:val="41966D0A"/>
    <w:rsid w:val="41C9379D"/>
    <w:rsid w:val="41CC4198"/>
    <w:rsid w:val="41D34286"/>
    <w:rsid w:val="41D73D30"/>
    <w:rsid w:val="420578A7"/>
    <w:rsid w:val="42287121"/>
    <w:rsid w:val="423226CF"/>
    <w:rsid w:val="4268474F"/>
    <w:rsid w:val="427B18CD"/>
    <w:rsid w:val="42806636"/>
    <w:rsid w:val="428916B8"/>
    <w:rsid w:val="42B71B61"/>
    <w:rsid w:val="42E42CCB"/>
    <w:rsid w:val="42F21808"/>
    <w:rsid w:val="43002094"/>
    <w:rsid w:val="430779E2"/>
    <w:rsid w:val="43084968"/>
    <w:rsid w:val="43121B0F"/>
    <w:rsid w:val="431A4EB4"/>
    <w:rsid w:val="43207F9F"/>
    <w:rsid w:val="434A1CA6"/>
    <w:rsid w:val="435070E5"/>
    <w:rsid w:val="43545B7B"/>
    <w:rsid w:val="435606E0"/>
    <w:rsid w:val="435A43DE"/>
    <w:rsid w:val="43654EE0"/>
    <w:rsid w:val="436F1EDB"/>
    <w:rsid w:val="43832355"/>
    <w:rsid w:val="43855937"/>
    <w:rsid w:val="439865BE"/>
    <w:rsid w:val="439D3315"/>
    <w:rsid w:val="439E6090"/>
    <w:rsid w:val="43A00E80"/>
    <w:rsid w:val="43AA3793"/>
    <w:rsid w:val="43BB1503"/>
    <w:rsid w:val="43C10346"/>
    <w:rsid w:val="43CA0E3F"/>
    <w:rsid w:val="43DA0DDE"/>
    <w:rsid w:val="43DB286E"/>
    <w:rsid w:val="43E0737D"/>
    <w:rsid w:val="43EA514C"/>
    <w:rsid w:val="43EF0CF0"/>
    <w:rsid w:val="43F92031"/>
    <w:rsid w:val="44004F9E"/>
    <w:rsid w:val="44106185"/>
    <w:rsid w:val="442F1C73"/>
    <w:rsid w:val="443A0F91"/>
    <w:rsid w:val="44406426"/>
    <w:rsid w:val="445C7035"/>
    <w:rsid w:val="44A6576F"/>
    <w:rsid w:val="44BF00CD"/>
    <w:rsid w:val="44C17D93"/>
    <w:rsid w:val="44D01B63"/>
    <w:rsid w:val="44D11CFA"/>
    <w:rsid w:val="44EB74C2"/>
    <w:rsid w:val="44F078A8"/>
    <w:rsid w:val="450A0A98"/>
    <w:rsid w:val="450C5AD8"/>
    <w:rsid w:val="4557254B"/>
    <w:rsid w:val="455730E3"/>
    <w:rsid w:val="455A6F7C"/>
    <w:rsid w:val="456033DF"/>
    <w:rsid w:val="45615501"/>
    <w:rsid w:val="456C4A00"/>
    <w:rsid w:val="4576312C"/>
    <w:rsid w:val="457A02D2"/>
    <w:rsid w:val="45837C34"/>
    <w:rsid w:val="45AA6BF5"/>
    <w:rsid w:val="45AE6214"/>
    <w:rsid w:val="45D1609B"/>
    <w:rsid w:val="45D24EF1"/>
    <w:rsid w:val="45DE579C"/>
    <w:rsid w:val="45E578B3"/>
    <w:rsid w:val="45EB50C1"/>
    <w:rsid w:val="45F03524"/>
    <w:rsid w:val="460C17DD"/>
    <w:rsid w:val="462823E5"/>
    <w:rsid w:val="462F49B1"/>
    <w:rsid w:val="46347065"/>
    <w:rsid w:val="46403ED5"/>
    <w:rsid w:val="46547515"/>
    <w:rsid w:val="46560D43"/>
    <w:rsid w:val="46633FE3"/>
    <w:rsid w:val="468F011D"/>
    <w:rsid w:val="469640D2"/>
    <w:rsid w:val="469D1308"/>
    <w:rsid w:val="469D4A4E"/>
    <w:rsid w:val="46A06F84"/>
    <w:rsid w:val="46A71032"/>
    <w:rsid w:val="46BA4CF3"/>
    <w:rsid w:val="46C619E8"/>
    <w:rsid w:val="46C6256D"/>
    <w:rsid w:val="46CC3936"/>
    <w:rsid w:val="46CD35C7"/>
    <w:rsid w:val="46E1312D"/>
    <w:rsid w:val="46E32870"/>
    <w:rsid w:val="46E43002"/>
    <w:rsid w:val="46E923D4"/>
    <w:rsid w:val="46F40C50"/>
    <w:rsid w:val="46F54AD4"/>
    <w:rsid w:val="47085549"/>
    <w:rsid w:val="470B52C8"/>
    <w:rsid w:val="47101F20"/>
    <w:rsid w:val="4720474D"/>
    <w:rsid w:val="475D27B8"/>
    <w:rsid w:val="478A4680"/>
    <w:rsid w:val="47BD361A"/>
    <w:rsid w:val="47C62491"/>
    <w:rsid w:val="47CA0DD5"/>
    <w:rsid w:val="47CD61BD"/>
    <w:rsid w:val="47D3765D"/>
    <w:rsid w:val="47F463DE"/>
    <w:rsid w:val="47FA0A18"/>
    <w:rsid w:val="47FD14A4"/>
    <w:rsid w:val="48043F47"/>
    <w:rsid w:val="480F5CC6"/>
    <w:rsid w:val="48123EFD"/>
    <w:rsid w:val="482565B6"/>
    <w:rsid w:val="484D2622"/>
    <w:rsid w:val="48511591"/>
    <w:rsid w:val="48546986"/>
    <w:rsid w:val="48571B99"/>
    <w:rsid w:val="48627946"/>
    <w:rsid w:val="4868638A"/>
    <w:rsid w:val="486E4AFA"/>
    <w:rsid w:val="489B5671"/>
    <w:rsid w:val="489F3706"/>
    <w:rsid w:val="48A807B9"/>
    <w:rsid w:val="48B843DB"/>
    <w:rsid w:val="48EE3B7A"/>
    <w:rsid w:val="48FB01C0"/>
    <w:rsid w:val="48FD384B"/>
    <w:rsid w:val="49172611"/>
    <w:rsid w:val="491B6650"/>
    <w:rsid w:val="491F5978"/>
    <w:rsid w:val="4934123D"/>
    <w:rsid w:val="49426D81"/>
    <w:rsid w:val="494614E0"/>
    <w:rsid w:val="4946760E"/>
    <w:rsid w:val="498E4072"/>
    <w:rsid w:val="499833AA"/>
    <w:rsid w:val="49A46E71"/>
    <w:rsid w:val="49B03007"/>
    <w:rsid w:val="49DB6509"/>
    <w:rsid w:val="49DC7A4B"/>
    <w:rsid w:val="49ED70EF"/>
    <w:rsid w:val="49FB7771"/>
    <w:rsid w:val="4A0317EC"/>
    <w:rsid w:val="4A067202"/>
    <w:rsid w:val="4A076DA4"/>
    <w:rsid w:val="4A1F6B8B"/>
    <w:rsid w:val="4A27187C"/>
    <w:rsid w:val="4A3D2319"/>
    <w:rsid w:val="4A424F4F"/>
    <w:rsid w:val="4A4A012B"/>
    <w:rsid w:val="4A4A1833"/>
    <w:rsid w:val="4A4A6F73"/>
    <w:rsid w:val="4A6A766C"/>
    <w:rsid w:val="4A6C5CD9"/>
    <w:rsid w:val="4A832C0A"/>
    <w:rsid w:val="4A935488"/>
    <w:rsid w:val="4AAC05EF"/>
    <w:rsid w:val="4AB923BF"/>
    <w:rsid w:val="4AC36577"/>
    <w:rsid w:val="4AD36547"/>
    <w:rsid w:val="4ADE3D60"/>
    <w:rsid w:val="4AE0139D"/>
    <w:rsid w:val="4AEE438C"/>
    <w:rsid w:val="4B0F08F0"/>
    <w:rsid w:val="4B13136B"/>
    <w:rsid w:val="4B163F3A"/>
    <w:rsid w:val="4B260EC9"/>
    <w:rsid w:val="4B4C50BB"/>
    <w:rsid w:val="4B580590"/>
    <w:rsid w:val="4B647335"/>
    <w:rsid w:val="4B783852"/>
    <w:rsid w:val="4BF47773"/>
    <w:rsid w:val="4BFC6736"/>
    <w:rsid w:val="4C302607"/>
    <w:rsid w:val="4C307608"/>
    <w:rsid w:val="4C3414B9"/>
    <w:rsid w:val="4C356B68"/>
    <w:rsid w:val="4C373098"/>
    <w:rsid w:val="4C4C0BC5"/>
    <w:rsid w:val="4C5727FA"/>
    <w:rsid w:val="4C606508"/>
    <w:rsid w:val="4C662843"/>
    <w:rsid w:val="4C673BB1"/>
    <w:rsid w:val="4C6D2199"/>
    <w:rsid w:val="4C9C0F1E"/>
    <w:rsid w:val="4C9C41E3"/>
    <w:rsid w:val="4CA54F3E"/>
    <w:rsid w:val="4CA845C0"/>
    <w:rsid w:val="4CC572C6"/>
    <w:rsid w:val="4CD72882"/>
    <w:rsid w:val="4D1B0752"/>
    <w:rsid w:val="4D267674"/>
    <w:rsid w:val="4D3A3FC4"/>
    <w:rsid w:val="4D431BAA"/>
    <w:rsid w:val="4D56570C"/>
    <w:rsid w:val="4D6A0350"/>
    <w:rsid w:val="4D885499"/>
    <w:rsid w:val="4DA722C2"/>
    <w:rsid w:val="4DAB0D50"/>
    <w:rsid w:val="4DAD4AC6"/>
    <w:rsid w:val="4DAF3636"/>
    <w:rsid w:val="4DB30006"/>
    <w:rsid w:val="4DD012BB"/>
    <w:rsid w:val="4DE94216"/>
    <w:rsid w:val="4DF642D6"/>
    <w:rsid w:val="4DF77026"/>
    <w:rsid w:val="4E0965B6"/>
    <w:rsid w:val="4E0F6958"/>
    <w:rsid w:val="4E1A150C"/>
    <w:rsid w:val="4E1B2346"/>
    <w:rsid w:val="4E3560D5"/>
    <w:rsid w:val="4E3D2D11"/>
    <w:rsid w:val="4E492795"/>
    <w:rsid w:val="4E553773"/>
    <w:rsid w:val="4E557723"/>
    <w:rsid w:val="4E5B5B47"/>
    <w:rsid w:val="4E7D712F"/>
    <w:rsid w:val="4E8412B2"/>
    <w:rsid w:val="4E86769F"/>
    <w:rsid w:val="4E941D66"/>
    <w:rsid w:val="4EB57BF8"/>
    <w:rsid w:val="4EBB3698"/>
    <w:rsid w:val="4EBD44AF"/>
    <w:rsid w:val="4EBF1F35"/>
    <w:rsid w:val="4EC201C3"/>
    <w:rsid w:val="4EC62A4A"/>
    <w:rsid w:val="4ED43257"/>
    <w:rsid w:val="4ED55A87"/>
    <w:rsid w:val="4ED55CAE"/>
    <w:rsid w:val="4EEA0B90"/>
    <w:rsid w:val="4EEC6BC3"/>
    <w:rsid w:val="4EF10825"/>
    <w:rsid w:val="4EF2748D"/>
    <w:rsid w:val="4EF96F4E"/>
    <w:rsid w:val="4F08779C"/>
    <w:rsid w:val="4F105A52"/>
    <w:rsid w:val="4F157099"/>
    <w:rsid w:val="4F196A6C"/>
    <w:rsid w:val="4F1F7B1E"/>
    <w:rsid w:val="4F243ADF"/>
    <w:rsid w:val="4F381E11"/>
    <w:rsid w:val="4F3D582C"/>
    <w:rsid w:val="4F4D6C67"/>
    <w:rsid w:val="4F4F5829"/>
    <w:rsid w:val="4F614790"/>
    <w:rsid w:val="4F62558B"/>
    <w:rsid w:val="4F8448ED"/>
    <w:rsid w:val="4F876C67"/>
    <w:rsid w:val="4F970FBB"/>
    <w:rsid w:val="4FB64DCA"/>
    <w:rsid w:val="4FBA2471"/>
    <w:rsid w:val="4FC35DF8"/>
    <w:rsid w:val="4FCC3EF9"/>
    <w:rsid w:val="4FCD492E"/>
    <w:rsid w:val="4FCD7F18"/>
    <w:rsid w:val="4FD0677A"/>
    <w:rsid w:val="4FD41506"/>
    <w:rsid w:val="4FD47036"/>
    <w:rsid w:val="4FD93710"/>
    <w:rsid w:val="50120DEA"/>
    <w:rsid w:val="501F1578"/>
    <w:rsid w:val="50246F36"/>
    <w:rsid w:val="502D74A0"/>
    <w:rsid w:val="50391B98"/>
    <w:rsid w:val="50445B61"/>
    <w:rsid w:val="50501594"/>
    <w:rsid w:val="506733B6"/>
    <w:rsid w:val="506906AE"/>
    <w:rsid w:val="507218D8"/>
    <w:rsid w:val="507612E2"/>
    <w:rsid w:val="507E34D2"/>
    <w:rsid w:val="50887E11"/>
    <w:rsid w:val="50C30781"/>
    <w:rsid w:val="50D11AD4"/>
    <w:rsid w:val="50E56D6F"/>
    <w:rsid w:val="50EF7CB4"/>
    <w:rsid w:val="51034999"/>
    <w:rsid w:val="510A3797"/>
    <w:rsid w:val="5115689A"/>
    <w:rsid w:val="51163A42"/>
    <w:rsid w:val="51272B72"/>
    <w:rsid w:val="512961A1"/>
    <w:rsid w:val="512E7AF3"/>
    <w:rsid w:val="51315009"/>
    <w:rsid w:val="5148313A"/>
    <w:rsid w:val="51AE63D7"/>
    <w:rsid w:val="51C7476C"/>
    <w:rsid w:val="51E64DE7"/>
    <w:rsid w:val="52311A4B"/>
    <w:rsid w:val="5235110D"/>
    <w:rsid w:val="5259664A"/>
    <w:rsid w:val="525D0EC9"/>
    <w:rsid w:val="52697CB0"/>
    <w:rsid w:val="526E48F5"/>
    <w:rsid w:val="527B023F"/>
    <w:rsid w:val="529366D4"/>
    <w:rsid w:val="529A5DFF"/>
    <w:rsid w:val="529B2043"/>
    <w:rsid w:val="52A61C57"/>
    <w:rsid w:val="52A65A40"/>
    <w:rsid w:val="52F05440"/>
    <w:rsid w:val="530A7149"/>
    <w:rsid w:val="5322349F"/>
    <w:rsid w:val="53237764"/>
    <w:rsid w:val="532A6A37"/>
    <w:rsid w:val="53394C1B"/>
    <w:rsid w:val="53515BC9"/>
    <w:rsid w:val="535C19B0"/>
    <w:rsid w:val="537A654E"/>
    <w:rsid w:val="537D4CB3"/>
    <w:rsid w:val="538E37F2"/>
    <w:rsid w:val="538F7E27"/>
    <w:rsid w:val="539E762F"/>
    <w:rsid w:val="53A13655"/>
    <w:rsid w:val="53AD271F"/>
    <w:rsid w:val="53B11F80"/>
    <w:rsid w:val="53FC2405"/>
    <w:rsid w:val="54070E9C"/>
    <w:rsid w:val="541364A0"/>
    <w:rsid w:val="541C3C30"/>
    <w:rsid w:val="54530402"/>
    <w:rsid w:val="545D328E"/>
    <w:rsid w:val="546D6440"/>
    <w:rsid w:val="546F3BC5"/>
    <w:rsid w:val="54760D49"/>
    <w:rsid w:val="54A35B80"/>
    <w:rsid w:val="54A475DC"/>
    <w:rsid w:val="54B36C30"/>
    <w:rsid w:val="54C36759"/>
    <w:rsid w:val="54CE26A4"/>
    <w:rsid w:val="54D16D9C"/>
    <w:rsid w:val="54D92923"/>
    <w:rsid w:val="54DC3F02"/>
    <w:rsid w:val="54E6788C"/>
    <w:rsid w:val="55044C2E"/>
    <w:rsid w:val="5509067E"/>
    <w:rsid w:val="551178F4"/>
    <w:rsid w:val="55314C27"/>
    <w:rsid w:val="55384686"/>
    <w:rsid w:val="555A3408"/>
    <w:rsid w:val="55647983"/>
    <w:rsid w:val="5567793D"/>
    <w:rsid w:val="556C4C06"/>
    <w:rsid w:val="5588140E"/>
    <w:rsid w:val="55885D4D"/>
    <w:rsid w:val="55B33B70"/>
    <w:rsid w:val="55CD5C9F"/>
    <w:rsid w:val="55D60722"/>
    <w:rsid w:val="55DA0C7A"/>
    <w:rsid w:val="55EE2A74"/>
    <w:rsid w:val="56031A5C"/>
    <w:rsid w:val="561E4CF3"/>
    <w:rsid w:val="5629452E"/>
    <w:rsid w:val="563033AA"/>
    <w:rsid w:val="564800D2"/>
    <w:rsid w:val="564F5474"/>
    <w:rsid w:val="56533EA1"/>
    <w:rsid w:val="56693221"/>
    <w:rsid w:val="567A6CC7"/>
    <w:rsid w:val="569011A6"/>
    <w:rsid w:val="56955B35"/>
    <w:rsid w:val="56A01E4E"/>
    <w:rsid w:val="56AD70EE"/>
    <w:rsid w:val="56AD7815"/>
    <w:rsid w:val="56B45BCE"/>
    <w:rsid w:val="56B802D4"/>
    <w:rsid w:val="56C975DE"/>
    <w:rsid w:val="56DC20E2"/>
    <w:rsid w:val="56E4636E"/>
    <w:rsid w:val="56EB104E"/>
    <w:rsid w:val="57170A06"/>
    <w:rsid w:val="57201521"/>
    <w:rsid w:val="572447EF"/>
    <w:rsid w:val="572C68C1"/>
    <w:rsid w:val="573E4F0A"/>
    <w:rsid w:val="573F55D2"/>
    <w:rsid w:val="574A1F08"/>
    <w:rsid w:val="57573499"/>
    <w:rsid w:val="57633665"/>
    <w:rsid w:val="57681A05"/>
    <w:rsid w:val="576C6D3A"/>
    <w:rsid w:val="57780B5F"/>
    <w:rsid w:val="57856E07"/>
    <w:rsid w:val="57865AF6"/>
    <w:rsid w:val="57884441"/>
    <w:rsid w:val="5795354E"/>
    <w:rsid w:val="57993EFF"/>
    <w:rsid w:val="579E54F9"/>
    <w:rsid w:val="57AA0B0E"/>
    <w:rsid w:val="57BA59D4"/>
    <w:rsid w:val="57BB2BED"/>
    <w:rsid w:val="57BC080A"/>
    <w:rsid w:val="57D8796C"/>
    <w:rsid w:val="57D87EBA"/>
    <w:rsid w:val="57EA2AE3"/>
    <w:rsid w:val="57F4653C"/>
    <w:rsid w:val="58012B8B"/>
    <w:rsid w:val="58161382"/>
    <w:rsid w:val="58220111"/>
    <w:rsid w:val="58297231"/>
    <w:rsid w:val="587E30B9"/>
    <w:rsid w:val="588A52AE"/>
    <w:rsid w:val="58925AF1"/>
    <w:rsid w:val="58A1236A"/>
    <w:rsid w:val="58B13473"/>
    <w:rsid w:val="58B64361"/>
    <w:rsid w:val="58D0087E"/>
    <w:rsid w:val="58EC1057"/>
    <w:rsid w:val="58F405D8"/>
    <w:rsid w:val="58FC1A24"/>
    <w:rsid w:val="59094320"/>
    <w:rsid w:val="590D4E39"/>
    <w:rsid w:val="591666C9"/>
    <w:rsid w:val="59281D08"/>
    <w:rsid w:val="592C3B4B"/>
    <w:rsid w:val="593710E8"/>
    <w:rsid w:val="59500764"/>
    <w:rsid w:val="595C48AF"/>
    <w:rsid w:val="5970475F"/>
    <w:rsid w:val="597047A6"/>
    <w:rsid w:val="59893794"/>
    <w:rsid w:val="5996142B"/>
    <w:rsid w:val="59D27912"/>
    <w:rsid w:val="59EB277C"/>
    <w:rsid w:val="59EE737D"/>
    <w:rsid w:val="5A293AAC"/>
    <w:rsid w:val="5A2F57D9"/>
    <w:rsid w:val="5A302FFE"/>
    <w:rsid w:val="5A321016"/>
    <w:rsid w:val="5A5E37E3"/>
    <w:rsid w:val="5A740BF6"/>
    <w:rsid w:val="5A81238B"/>
    <w:rsid w:val="5A85346A"/>
    <w:rsid w:val="5A8545C4"/>
    <w:rsid w:val="5A901F57"/>
    <w:rsid w:val="5AB90918"/>
    <w:rsid w:val="5ACC057A"/>
    <w:rsid w:val="5ACE04BA"/>
    <w:rsid w:val="5AD55F75"/>
    <w:rsid w:val="5ADD5899"/>
    <w:rsid w:val="5ADD7C85"/>
    <w:rsid w:val="5ADF51F2"/>
    <w:rsid w:val="5AE90FB3"/>
    <w:rsid w:val="5B066503"/>
    <w:rsid w:val="5B16625C"/>
    <w:rsid w:val="5B187904"/>
    <w:rsid w:val="5B280925"/>
    <w:rsid w:val="5B2D41F1"/>
    <w:rsid w:val="5B3549AF"/>
    <w:rsid w:val="5B396306"/>
    <w:rsid w:val="5B5C6FCD"/>
    <w:rsid w:val="5B7430B7"/>
    <w:rsid w:val="5B8711D8"/>
    <w:rsid w:val="5B8A6CCB"/>
    <w:rsid w:val="5BC648CA"/>
    <w:rsid w:val="5BCE5608"/>
    <w:rsid w:val="5BD92166"/>
    <w:rsid w:val="5BD95CD3"/>
    <w:rsid w:val="5BE56AFB"/>
    <w:rsid w:val="5C0A65BE"/>
    <w:rsid w:val="5C275688"/>
    <w:rsid w:val="5C281628"/>
    <w:rsid w:val="5C3A0302"/>
    <w:rsid w:val="5C3E2C48"/>
    <w:rsid w:val="5C3E75E5"/>
    <w:rsid w:val="5C4822D4"/>
    <w:rsid w:val="5C4E235C"/>
    <w:rsid w:val="5C532BA5"/>
    <w:rsid w:val="5C55693B"/>
    <w:rsid w:val="5C561826"/>
    <w:rsid w:val="5C6000A4"/>
    <w:rsid w:val="5C6D090F"/>
    <w:rsid w:val="5C953A4E"/>
    <w:rsid w:val="5C9A292F"/>
    <w:rsid w:val="5CB775A8"/>
    <w:rsid w:val="5CBA7D9C"/>
    <w:rsid w:val="5CCC60C6"/>
    <w:rsid w:val="5CCD5CDF"/>
    <w:rsid w:val="5CDD6099"/>
    <w:rsid w:val="5CDF546E"/>
    <w:rsid w:val="5CE7740D"/>
    <w:rsid w:val="5CEC1B6C"/>
    <w:rsid w:val="5CFA2A71"/>
    <w:rsid w:val="5D030EEE"/>
    <w:rsid w:val="5D0F09E4"/>
    <w:rsid w:val="5D1A38EC"/>
    <w:rsid w:val="5D2E3FC8"/>
    <w:rsid w:val="5D3172A9"/>
    <w:rsid w:val="5D3E51EC"/>
    <w:rsid w:val="5D68068E"/>
    <w:rsid w:val="5D796AAC"/>
    <w:rsid w:val="5D976EEC"/>
    <w:rsid w:val="5DB26898"/>
    <w:rsid w:val="5DC8074D"/>
    <w:rsid w:val="5DCA0A78"/>
    <w:rsid w:val="5DCB69F5"/>
    <w:rsid w:val="5DD11793"/>
    <w:rsid w:val="5DD83C04"/>
    <w:rsid w:val="5DE90F56"/>
    <w:rsid w:val="5E0C6609"/>
    <w:rsid w:val="5E0D2FB0"/>
    <w:rsid w:val="5E134CE3"/>
    <w:rsid w:val="5E165E6D"/>
    <w:rsid w:val="5E1C5169"/>
    <w:rsid w:val="5E1D4426"/>
    <w:rsid w:val="5E2037CF"/>
    <w:rsid w:val="5E2B190F"/>
    <w:rsid w:val="5E3D71AC"/>
    <w:rsid w:val="5E452AFB"/>
    <w:rsid w:val="5E457596"/>
    <w:rsid w:val="5E4D0765"/>
    <w:rsid w:val="5E550923"/>
    <w:rsid w:val="5E5A6E9D"/>
    <w:rsid w:val="5E8254A1"/>
    <w:rsid w:val="5E8717ED"/>
    <w:rsid w:val="5E8F0B44"/>
    <w:rsid w:val="5E9806CB"/>
    <w:rsid w:val="5E9973C8"/>
    <w:rsid w:val="5EC1175A"/>
    <w:rsid w:val="5ED51ADE"/>
    <w:rsid w:val="5EE04960"/>
    <w:rsid w:val="5EEC3488"/>
    <w:rsid w:val="5EF06536"/>
    <w:rsid w:val="5EF62943"/>
    <w:rsid w:val="5EF635F0"/>
    <w:rsid w:val="5F1F5B45"/>
    <w:rsid w:val="5F2B0A09"/>
    <w:rsid w:val="5F403D9D"/>
    <w:rsid w:val="5F5223FF"/>
    <w:rsid w:val="5F875A34"/>
    <w:rsid w:val="5F8D5E99"/>
    <w:rsid w:val="5F966ABD"/>
    <w:rsid w:val="5F9D714E"/>
    <w:rsid w:val="5FD117C0"/>
    <w:rsid w:val="5FE305AE"/>
    <w:rsid w:val="5FE9376B"/>
    <w:rsid w:val="60046E35"/>
    <w:rsid w:val="60225D15"/>
    <w:rsid w:val="60362D51"/>
    <w:rsid w:val="605A7C9E"/>
    <w:rsid w:val="606A5B2A"/>
    <w:rsid w:val="607C23DB"/>
    <w:rsid w:val="6080445F"/>
    <w:rsid w:val="60817BBC"/>
    <w:rsid w:val="60EB2C93"/>
    <w:rsid w:val="61007301"/>
    <w:rsid w:val="61031180"/>
    <w:rsid w:val="61111D51"/>
    <w:rsid w:val="611C5DB1"/>
    <w:rsid w:val="611F2EA9"/>
    <w:rsid w:val="612C1190"/>
    <w:rsid w:val="616468F8"/>
    <w:rsid w:val="61AC454A"/>
    <w:rsid w:val="61CF5854"/>
    <w:rsid w:val="61DF0FEA"/>
    <w:rsid w:val="61EB0C02"/>
    <w:rsid w:val="61FB6FC7"/>
    <w:rsid w:val="62253C05"/>
    <w:rsid w:val="62351783"/>
    <w:rsid w:val="623C77A1"/>
    <w:rsid w:val="624F3CFA"/>
    <w:rsid w:val="62527DA5"/>
    <w:rsid w:val="627C153F"/>
    <w:rsid w:val="62882E90"/>
    <w:rsid w:val="629658FC"/>
    <w:rsid w:val="629B2F29"/>
    <w:rsid w:val="629C4DB1"/>
    <w:rsid w:val="62B436A4"/>
    <w:rsid w:val="62BB2188"/>
    <w:rsid w:val="62C264B4"/>
    <w:rsid w:val="62ED3276"/>
    <w:rsid w:val="62F850DF"/>
    <w:rsid w:val="62FA7112"/>
    <w:rsid w:val="62FB3199"/>
    <w:rsid w:val="63073801"/>
    <w:rsid w:val="63261838"/>
    <w:rsid w:val="6367735E"/>
    <w:rsid w:val="637D4DEB"/>
    <w:rsid w:val="637D52B0"/>
    <w:rsid w:val="638B6559"/>
    <w:rsid w:val="63945C3E"/>
    <w:rsid w:val="63C96D02"/>
    <w:rsid w:val="63D64BAB"/>
    <w:rsid w:val="63DE39B7"/>
    <w:rsid w:val="63E543C1"/>
    <w:rsid w:val="63F44D3A"/>
    <w:rsid w:val="64011C7F"/>
    <w:rsid w:val="640D76C0"/>
    <w:rsid w:val="64236CA4"/>
    <w:rsid w:val="642857AE"/>
    <w:rsid w:val="64374636"/>
    <w:rsid w:val="648B1BFD"/>
    <w:rsid w:val="64990D47"/>
    <w:rsid w:val="64A123A9"/>
    <w:rsid w:val="64AD23A7"/>
    <w:rsid w:val="64B10C2C"/>
    <w:rsid w:val="64B14820"/>
    <w:rsid w:val="64BC32C7"/>
    <w:rsid w:val="64C0390D"/>
    <w:rsid w:val="64CF3FF6"/>
    <w:rsid w:val="64D8405B"/>
    <w:rsid w:val="64DB07C6"/>
    <w:rsid w:val="64E279F0"/>
    <w:rsid w:val="64EA220C"/>
    <w:rsid w:val="64EE61FF"/>
    <w:rsid w:val="6513399A"/>
    <w:rsid w:val="65152C15"/>
    <w:rsid w:val="654E2FBF"/>
    <w:rsid w:val="65B15CE6"/>
    <w:rsid w:val="65BF63AB"/>
    <w:rsid w:val="65C24844"/>
    <w:rsid w:val="65C354CE"/>
    <w:rsid w:val="65C80B6E"/>
    <w:rsid w:val="65CE38F7"/>
    <w:rsid w:val="65E14825"/>
    <w:rsid w:val="65F75409"/>
    <w:rsid w:val="66057D75"/>
    <w:rsid w:val="66111B9D"/>
    <w:rsid w:val="662D64D2"/>
    <w:rsid w:val="663660EB"/>
    <w:rsid w:val="664843CC"/>
    <w:rsid w:val="666118DC"/>
    <w:rsid w:val="666461A6"/>
    <w:rsid w:val="66655661"/>
    <w:rsid w:val="667417F6"/>
    <w:rsid w:val="667A2188"/>
    <w:rsid w:val="667C0730"/>
    <w:rsid w:val="66946FBB"/>
    <w:rsid w:val="66A971B9"/>
    <w:rsid w:val="66D033D4"/>
    <w:rsid w:val="66D06E14"/>
    <w:rsid w:val="66DA1D2A"/>
    <w:rsid w:val="66E71B1D"/>
    <w:rsid w:val="66FB3482"/>
    <w:rsid w:val="67021C51"/>
    <w:rsid w:val="67097837"/>
    <w:rsid w:val="670F7D5E"/>
    <w:rsid w:val="671F6FAF"/>
    <w:rsid w:val="67240C7C"/>
    <w:rsid w:val="67387E4A"/>
    <w:rsid w:val="673D2D5E"/>
    <w:rsid w:val="674A25E2"/>
    <w:rsid w:val="675168C7"/>
    <w:rsid w:val="67685EF2"/>
    <w:rsid w:val="677671A1"/>
    <w:rsid w:val="67775CAC"/>
    <w:rsid w:val="67A517DB"/>
    <w:rsid w:val="67B334DC"/>
    <w:rsid w:val="67D94D2E"/>
    <w:rsid w:val="67E107BD"/>
    <w:rsid w:val="67F11ED6"/>
    <w:rsid w:val="6805118B"/>
    <w:rsid w:val="681A38D9"/>
    <w:rsid w:val="682E257A"/>
    <w:rsid w:val="68572311"/>
    <w:rsid w:val="68625174"/>
    <w:rsid w:val="68760DEA"/>
    <w:rsid w:val="688D235C"/>
    <w:rsid w:val="68C56272"/>
    <w:rsid w:val="68C80861"/>
    <w:rsid w:val="68D727A1"/>
    <w:rsid w:val="68E64FE6"/>
    <w:rsid w:val="68EF5DDE"/>
    <w:rsid w:val="690436D8"/>
    <w:rsid w:val="69262B12"/>
    <w:rsid w:val="692674EA"/>
    <w:rsid w:val="69283F50"/>
    <w:rsid w:val="692C69F5"/>
    <w:rsid w:val="693844B8"/>
    <w:rsid w:val="693D5C60"/>
    <w:rsid w:val="693E64E7"/>
    <w:rsid w:val="69405848"/>
    <w:rsid w:val="694A0B24"/>
    <w:rsid w:val="694E5350"/>
    <w:rsid w:val="6956585F"/>
    <w:rsid w:val="696455B3"/>
    <w:rsid w:val="69840655"/>
    <w:rsid w:val="698C59F0"/>
    <w:rsid w:val="69AA5D27"/>
    <w:rsid w:val="69BD2119"/>
    <w:rsid w:val="69BF3FA6"/>
    <w:rsid w:val="69CE74A4"/>
    <w:rsid w:val="69E95F81"/>
    <w:rsid w:val="69F94C66"/>
    <w:rsid w:val="6A0B4AFD"/>
    <w:rsid w:val="6A1870BD"/>
    <w:rsid w:val="6A2A1C37"/>
    <w:rsid w:val="6A3B4A23"/>
    <w:rsid w:val="6A4F63E1"/>
    <w:rsid w:val="6A5E6092"/>
    <w:rsid w:val="6A847A9E"/>
    <w:rsid w:val="6AA413C9"/>
    <w:rsid w:val="6ABD04E4"/>
    <w:rsid w:val="6ABD55AD"/>
    <w:rsid w:val="6AC42377"/>
    <w:rsid w:val="6AF020B1"/>
    <w:rsid w:val="6AF34968"/>
    <w:rsid w:val="6AF3767D"/>
    <w:rsid w:val="6AF755A2"/>
    <w:rsid w:val="6B0B2D67"/>
    <w:rsid w:val="6B1C0370"/>
    <w:rsid w:val="6B3602F4"/>
    <w:rsid w:val="6B44508B"/>
    <w:rsid w:val="6B4D0E74"/>
    <w:rsid w:val="6B4E09EC"/>
    <w:rsid w:val="6B4F0D0F"/>
    <w:rsid w:val="6B5136E7"/>
    <w:rsid w:val="6B6B5ECA"/>
    <w:rsid w:val="6B6C570B"/>
    <w:rsid w:val="6B783FDC"/>
    <w:rsid w:val="6B787743"/>
    <w:rsid w:val="6B7A3E2A"/>
    <w:rsid w:val="6B7D2C66"/>
    <w:rsid w:val="6B876F24"/>
    <w:rsid w:val="6B922F7B"/>
    <w:rsid w:val="6B9675C5"/>
    <w:rsid w:val="6B9A3E75"/>
    <w:rsid w:val="6BAF3DC9"/>
    <w:rsid w:val="6BB24129"/>
    <w:rsid w:val="6BC849F9"/>
    <w:rsid w:val="6BCF626D"/>
    <w:rsid w:val="6BD467FC"/>
    <w:rsid w:val="6BE02668"/>
    <w:rsid w:val="6BE218E6"/>
    <w:rsid w:val="6BEF7609"/>
    <w:rsid w:val="6C1F3B26"/>
    <w:rsid w:val="6C3469C9"/>
    <w:rsid w:val="6C5F1E1F"/>
    <w:rsid w:val="6C667106"/>
    <w:rsid w:val="6C6F50A9"/>
    <w:rsid w:val="6C805459"/>
    <w:rsid w:val="6C907797"/>
    <w:rsid w:val="6C977140"/>
    <w:rsid w:val="6CAB6091"/>
    <w:rsid w:val="6CC230A4"/>
    <w:rsid w:val="6CC53DEB"/>
    <w:rsid w:val="6CD95AB8"/>
    <w:rsid w:val="6CEA50A2"/>
    <w:rsid w:val="6CF9206B"/>
    <w:rsid w:val="6D210E00"/>
    <w:rsid w:val="6D2A3429"/>
    <w:rsid w:val="6D2F4299"/>
    <w:rsid w:val="6D333DC6"/>
    <w:rsid w:val="6D3C1778"/>
    <w:rsid w:val="6D476879"/>
    <w:rsid w:val="6D4A46BB"/>
    <w:rsid w:val="6D4B744A"/>
    <w:rsid w:val="6D503E66"/>
    <w:rsid w:val="6D5201F9"/>
    <w:rsid w:val="6D622565"/>
    <w:rsid w:val="6D9042B1"/>
    <w:rsid w:val="6D971367"/>
    <w:rsid w:val="6DA83AFA"/>
    <w:rsid w:val="6DA840C3"/>
    <w:rsid w:val="6DB27A3B"/>
    <w:rsid w:val="6DCA545B"/>
    <w:rsid w:val="6DE14724"/>
    <w:rsid w:val="6E082CAB"/>
    <w:rsid w:val="6E114777"/>
    <w:rsid w:val="6E194DD5"/>
    <w:rsid w:val="6E2C7792"/>
    <w:rsid w:val="6E2D4158"/>
    <w:rsid w:val="6E45635D"/>
    <w:rsid w:val="6E6B0590"/>
    <w:rsid w:val="6E7B7566"/>
    <w:rsid w:val="6E924DE8"/>
    <w:rsid w:val="6EA364E9"/>
    <w:rsid w:val="6EAD5420"/>
    <w:rsid w:val="6EB1034A"/>
    <w:rsid w:val="6EB46043"/>
    <w:rsid w:val="6EB9287C"/>
    <w:rsid w:val="6ECE6828"/>
    <w:rsid w:val="6ED13EA2"/>
    <w:rsid w:val="6ED6172E"/>
    <w:rsid w:val="6F001C47"/>
    <w:rsid w:val="6F20670D"/>
    <w:rsid w:val="6F206E8C"/>
    <w:rsid w:val="6F33620A"/>
    <w:rsid w:val="6F420969"/>
    <w:rsid w:val="6F4259AD"/>
    <w:rsid w:val="6F590C2D"/>
    <w:rsid w:val="6F5C7892"/>
    <w:rsid w:val="6F5D1E28"/>
    <w:rsid w:val="6F612172"/>
    <w:rsid w:val="6F7655C4"/>
    <w:rsid w:val="6F7800FE"/>
    <w:rsid w:val="6F7B7959"/>
    <w:rsid w:val="6F830903"/>
    <w:rsid w:val="6F862A2D"/>
    <w:rsid w:val="6FA4640B"/>
    <w:rsid w:val="6FB410D2"/>
    <w:rsid w:val="6FCE2827"/>
    <w:rsid w:val="6FCF438D"/>
    <w:rsid w:val="6FD05AFF"/>
    <w:rsid w:val="6FD37BAC"/>
    <w:rsid w:val="6FD82DA3"/>
    <w:rsid w:val="6FEE7430"/>
    <w:rsid w:val="6FF165BF"/>
    <w:rsid w:val="6FFE7E49"/>
    <w:rsid w:val="703F6AB7"/>
    <w:rsid w:val="704165E1"/>
    <w:rsid w:val="70460DD2"/>
    <w:rsid w:val="704F5B2D"/>
    <w:rsid w:val="706865F7"/>
    <w:rsid w:val="7069467B"/>
    <w:rsid w:val="70733F53"/>
    <w:rsid w:val="707A1CF5"/>
    <w:rsid w:val="708556B8"/>
    <w:rsid w:val="708639A7"/>
    <w:rsid w:val="708E6429"/>
    <w:rsid w:val="70B00070"/>
    <w:rsid w:val="70E153DB"/>
    <w:rsid w:val="70E43FBF"/>
    <w:rsid w:val="70EB0325"/>
    <w:rsid w:val="71185FE1"/>
    <w:rsid w:val="711F272F"/>
    <w:rsid w:val="71294C5D"/>
    <w:rsid w:val="712D10E0"/>
    <w:rsid w:val="71422839"/>
    <w:rsid w:val="71515C54"/>
    <w:rsid w:val="717D5C2A"/>
    <w:rsid w:val="7192631B"/>
    <w:rsid w:val="7199551E"/>
    <w:rsid w:val="719F79B0"/>
    <w:rsid w:val="71A20F41"/>
    <w:rsid w:val="71A72AF0"/>
    <w:rsid w:val="71B279C0"/>
    <w:rsid w:val="71B905C0"/>
    <w:rsid w:val="71CE5372"/>
    <w:rsid w:val="71E768C2"/>
    <w:rsid w:val="71EE7A69"/>
    <w:rsid w:val="71F00988"/>
    <w:rsid w:val="721D27C5"/>
    <w:rsid w:val="721E014B"/>
    <w:rsid w:val="723A48A0"/>
    <w:rsid w:val="72403F1F"/>
    <w:rsid w:val="72437F8B"/>
    <w:rsid w:val="72457D96"/>
    <w:rsid w:val="724E5F64"/>
    <w:rsid w:val="724F3A3B"/>
    <w:rsid w:val="72533ED7"/>
    <w:rsid w:val="72630FEF"/>
    <w:rsid w:val="72746733"/>
    <w:rsid w:val="72812842"/>
    <w:rsid w:val="72984DF8"/>
    <w:rsid w:val="72A152A2"/>
    <w:rsid w:val="72BF19B3"/>
    <w:rsid w:val="72D559AD"/>
    <w:rsid w:val="72E30C7F"/>
    <w:rsid w:val="72F94194"/>
    <w:rsid w:val="73043E3F"/>
    <w:rsid w:val="730936E0"/>
    <w:rsid w:val="730971D0"/>
    <w:rsid w:val="73136778"/>
    <w:rsid w:val="731977F3"/>
    <w:rsid w:val="73326A8A"/>
    <w:rsid w:val="7337769F"/>
    <w:rsid w:val="7338789F"/>
    <w:rsid w:val="733D3E06"/>
    <w:rsid w:val="734A4AE6"/>
    <w:rsid w:val="734A6AA6"/>
    <w:rsid w:val="73586838"/>
    <w:rsid w:val="73595E73"/>
    <w:rsid w:val="736C4439"/>
    <w:rsid w:val="73771904"/>
    <w:rsid w:val="7383044C"/>
    <w:rsid w:val="73A51C9B"/>
    <w:rsid w:val="73BE4DF5"/>
    <w:rsid w:val="73D4399E"/>
    <w:rsid w:val="74017DF2"/>
    <w:rsid w:val="741203C8"/>
    <w:rsid w:val="74242B2D"/>
    <w:rsid w:val="742524FB"/>
    <w:rsid w:val="742D6B13"/>
    <w:rsid w:val="7432466D"/>
    <w:rsid w:val="74447D18"/>
    <w:rsid w:val="7446632A"/>
    <w:rsid w:val="74500E93"/>
    <w:rsid w:val="74521A5D"/>
    <w:rsid w:val="74563626"/>
    <w:rsid w:val="74697E69"/>
    <w:rsid w:val="747131BB"/>
    <w:rsid w:val="74753105"/>
    <w:rsid w:val="747E1420"/>
    <w:rsid w:val="748549B7"/>
    <w:rsid w:val="748B71DB"/>
    <w:rsid w:val="748C0B99"/>
    <w:rsid w:val="749724B9"/>
    <w:rsid w:val="749C3ADE"/>
    <w:rsid w:val="74B55D10"/>
    <w:rsid w:val="74B70859"/>
    <w:rsid w:val="74FF51CE"/>
    <w:rsid w:val="75073C41"/>
    <w:rsid w:val="75296BD9"/>
    <w:rsid w:val="752F7773"/>
    <w:rsid w:val="756458B1"/>
    <w:rsid w:val="7567025D"/>
    <w:rsid w:val="756A258B"/>
    <w:rsid w:val="756D3E86"/>
    <w:rsid w:val="75716D25"/>
    <w:rsid w:val="757875D5"/>
    <w:rsid w:val="75824561"/>
    <w:rsid w:val="759F607C"/>
    <w:rsid w:val="75A7154A"/>
    <w:rsid w:val="75C816B2"/>
    <w:rsid w:val="75CF34C4"/>
    <w:rsid w:val="75E32189"/>
    <w:rsid w:val="75EA2A13"/>
    <w:rsid w:val="76020A07"/>
    <w:rsid w:val="76120196"/>
    <w:rsid w:val="76172844"/>
    <w:rsid w:val="762B7071"/>
    <w:rsid w:val="76517ABA"/>
    <w:rsid w:val="76592E52"/>
    <w:rsid w:val="766571C2"/>
    <w:rsid w:val="76674A08"/>
    <w:rsid w:val="766D792A"/>
    <w:rsid w:val="76826371"/>
    <w:rsid w:val="7691363E"/>
    <w:rsid w:val="76926936"/>
    <w:rsid w:val="76A35793"/>
    <w:rsid w:val="76B51078"/>
    <w:rsid w:val="76CA2AA7"/>
    <w:rsid w:val="770C1260"/>
    <w:rsid w:val="771866CA"/>
    <w:rsid w:val="771922C1"/>
    <w:rsid w:val="771E79BF"/>
    <w:rsid w:val="773C4086"/>
    <w:rsid w:val="774C2FF4"/>
    <w:rsid w:val="774E33C8"/>
    <w:rsid w:val="7756677A"/>
    <w:rsid w:val="77601733"/>
    <w:rsid w:val="77633CDF"/>
    <w:rsid w:val="776C3A0B"/>
    <w:rsid w:val="77707E62"/>
    <w:rsid w:val="77764EDB"/>
    <w:rsid w:val="77781C39"/>
    <w:rsid w:val="777C610E"/>
    <w:rsid w:val="779D493C"/>
    <w:rsid w:val="77A63161"/>
    <w:rsid w:val="77BD1A4F"/>
    <w:rsid w:val="77C16C09"/>
    <w:rsid w:val="77DB44AA"/>
    <w:rsid w:val="77DE24AA"/>
    <w:rsid w:val="77F82870"/>
    <w:rsid w:val="780048EE"/>
    <w:rsid w:val="780F16FC"/>
    <w:rsid w:val="781362B2"/>
    <w:rsid w:val="7815400D"/>
    <w:rsid w:val="781E0715"/>
    <w:rsid w:val="78254EE2"/>
    <w:rsid w:val="78304CBF"/>
    <w:rsid w:val="783249C6"/>
    <w:rsid w:val="78385E42"/>
    <w:rsid w:val="783D276A"/>
    <w:rsid w:val="784B4DD8"/>
    <w:rsid w:val="785822F1"/>
    <w:rsid w:val="78757AB5"/>
    <w:rsid w:val="787F3343"/>
    <w:rsid w:val="78874956"/>
    <w:rsid w:val="788B7386"/>
    <w:rsid w:val="78904985"/>
    <w:rsid w:val="78966694"/>
    <w:rsid w:val="78AB5C43"/>
    <w:rsid w:val="78B3438A"/>
    <w:rsid w:val="78CE7B37"/>
    <w:rsid w:val="78D50A0E"/>
    <w:rsid w:val="78DE298D"/>
    <w:rsid w:val="78E800B8"/>
    <w:rsid w:val="78F45691"/>
    <w:rsid w:val="78FB3070"/>
    <w:rsid w:val="790B10F2"/>
    <w:rsid w:val="7910076C"/>
    <w:rsid w:val="79145815"/>
    <w:rsid w:val="792167EA"/>
    <w:rsid w:val="792E56B4"/>
    <w:rsid w:val="79552BCE"/>
    <w:rsid w:val="796179EF"/>
    <w:rsid w:val="796D7DE1"/>
    <w:rsid w:val="796F32A2"/>
    <w:rsid w:val="797B307C"/>
    <w:rsid w:val="798177ED"/>
    <w:rsid w:val="798804E5"/>
    <w:rsid w:val="79AE5D71"/>
    <w:rsid w:val="79D143EB"/>
    <w:rsid w:val="79E7763B"/>
    <w:rsid w:val="7A25148A"/>
    <w:rsid w:val="7A301B34"/>
    <w:rsid w:val="7A3D3FD5"/>
    <w:rsid w:val="7A4E520C"/>
    <w:rsid w:val="7A741FB5"/>
    <w:rsid w:val="7A8D1B84"/>
    <w:rsid w:val="7A8D678E"/>
    <w:rsid w:val="7A94555F"/>
    <w:rsid w:val="7AB91600"/>
    <w:rsid w:val="7AC371F6"/>
    <w:rsid w:val="7AD81093"/>
    <w:rsid w:val="7AEA7616"/>
    <w:rsid w:val="7B131F86"/>
    <w:rsid w:val="7B17188C"/>
    <w:rsid w:val="7B196709"/>
    <w:rsid w:val="7B5812CA"/>
    <w:rsid w:val="7B5F2D56"/>
    <w:rsid w:val="7B615DFB"/>
    <w:rsid w:val="7B646E38"/>
    <w:rsid w:val="7B7457D0"/>
    <w:rsid w:val="7B841A35"/>
    <w:rsid w:val="7BBB6CBC"/>
    <w:rsid w:val="7BE074DC"/>
    <w:rsid w:val="7BFB51FE"/>
    <w:rsid w:val="7BFC2B75"/>
    <w:rsid w:val="7BFE37B9"/>
    <w:rsid w:val="7C000401"/>
    <w:rsid w:val="7C0B677A"/>
    <w:rsid w:val="7C0F06D6"/>
    <w:rsid w:val="7C1D0E9C"/>
    <w:rsid w:val="7C2720BC"/>
    <w:rsid w:val="7C2D6263"/>
    <w:rsid w:val="7C376A3B"/>
    <w:rsid w:val="7C417552"/>
    <w:rsid w:val="7C476872"/>
    <w:rsid w:val="7C515881"/>
    <w:rsid w:val="7C866EFE"/>
    <w:rsid w:val="7C940282"/>
    <w:rsid w:val="7CA21C8A"/>
    <w:rsid w:val="7CAF571D"/>
    <w:rsid w:val="7CBF2600"/>
    <w:rsid w:val="7CD640A2"/>
    <w:rsid w:val="7CDA0EE7"/>
    <w:rsid w:val="7CEE1FD3"/>
    <w:rsid w:val="7CF9134A"/>
    <w:rsid w:val="7D062F15"/>
    <w:rsid w:val="7D134390"/>
    <w:rsid w:val="7D1F6BD7"/>
    <w:rsid w:val="7D2B6A1E"/>
    <w:rsid w:val="7D623BAF"/>
    <w:rsid w:val="7D653516"/>
    <w:rsid w:val="7D6C0E17"/>
    <w:rsid w:val="7D6E4856"/>
    <w:rsid w:val="7D730CDE"/>
    <w:rsid w:val="7D9112D6"/>
    <w:rsid w:val="7D9A5180"/>
    <w:rsid w:val="7DB5670D"/>
    <w:rsid w:val="7DBA7854"/>
    <w:rsid w:val="7DE5359B"/>
    <w:rsid w:val="7DF43174"/>
    <w:rsid w:val="7E016B5F"/>
    <w:rsid w:val="7E0235C5"/>
    <w:rsid w:val="7E0F51A9"/>
    <w:rsid w:val="7E1352BE"/>
    <w:rsid w:val="7E1E7508"/>
    <w:rsid w:val="7E2257AD"/>
    <w:rsid w:val="7E3C434B"/>
    <w:rsid w:val="7E427C80"/>
    <w:rsid w:val="7E456679"/>
    <w:rsid w:val="7E471022"/>
    <w:rsid w:val="7E545CE0"/>
    <w:rsid w:val="7E62219A"/>
    <w:rsid w:val="7E6D0391"/>
    <w:rsid w:val="7E7E4B34"/>
    <w:rsid w:val="7E885133"/>
    <w:rsid w:val="7E8D663F"/>
    <w:rsid w:val="7E9115EF"/>
    <w:rsid w:val="7E941A99"/>
    <w:rsid w:val="7ED30C0C"/>
    <w:rsid w:val="7EE5313E"/>
    <w:rsid w:val="7EEB3DFF"/>
    <w:rsid w:val="7EEC43BD"/>
    <w:rsid w:val="7EF127D4"/>
    <w:rsid w:val="7F005EF6"/>
    <w:rsid w:val="7F25635B"/>
    <w:rsid w:val="7F257EA7"/>
    <w:rsid w:val="7F266433"/>
    <w:rsid w:val="7F3C0A6B"/>
    <w:rsid w:val="7F3D7AF6"/>
    <w:rsid w:val="7F3F79E5"/>
    <w:rsid w:val="7F4245BE"/>
    <w:rsid w:val="7F5C6600"/>
    <w:rsid w:val="7F5E340E"/>
    <w:rsid w:val="7F7C4195"/>
    <w:rsid w:val="7F902275"/>
    <w:rsid w:val="7FA0420F"/>
    <w:rsid w:val="7FA80B96"/>
    <w:rsid w:val="7FAA2964"/>
    <w:rsid w:val="7FBD5C2A"/>
    <w:rsid w:val="7FD33CBE"/>
    <w:rsid w:val="7FEB0680"/>
    <w:rsid w:val="7FEE5B6F"/>
    <w:rsid w:val="7FFA184F"/>
    <w:rsid w:val="7FFF0F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24"/>
      <w:lang w:val="en-US" w:eastAsia="zh-CN" w:bidi="ar-SA"/>
    </w:rPr>
  </w:style>
  <w:style w:type="paragraph" w:styleId="3">
    <w:name w:val="heading 1"/>
    <w:basedOn w:val="1"/>
    <w:next w:val="1"/>
    <w:qFormat/>
    <w:uiPriority w:val="0"/>
    <w:pPr>
      <w:keepNext/>
      <w:tabs>
        <w:tab w:val="left" w:pos="3360"/>
      </w:tabs>
      <w:snapToGrid w:val="0"/>
      <w:spacing w:beforeLines="50" w:afterLines="50" w:line="800" w:lineRule="atLeast"/>
      <w:jc w:val="center"/>
      <w:outlineLvl w:val="0"/>
    </w:pPr>
    <w:rPr>
      <w:rFonts w:eastAsia="方正小标宋简体"/>
      <w:sz w:val="44"/>
    </w:rPr>
  </w:style>
  <w:style w:type="paragraph" w:styleId="4">
    <w:name w:val="heading 2"/>
    <w:basedOn w:val="1"/>
    <w:next w:val="1"/>
    <w:link w:val="38"/>
    <w:qFormat/>
    <w:uiPriority w:val="0"/>
    <w:pPr>
      <w:keepNext/>
      <w:keepLines/>
      <w:adjustRightInd w:val="0"/>
      <w:snapToGrid w:val="0"/>
      <w:ind w:firstLine="200" w:firstLineChars="200"/>
      <w:jc w:val="left"/>
      <w:outlineLvl w:val="1"/>
    </w:pPr>
    <w:rPr>
      <w:rFonts w:ascii="宋体" w:hAnsi="宋体"/>
      <w:b/>
      <w:color w:val="943734"/>
      <w:kern w:val="0"/>
      <w:sz w:val="28"/>
    </w:rPr>
  </w:style>
  <w:style w:type="paragraph" w:styleId="5">
    <w:name w:val="heading 3"/>
    <w:basedOn w:val="1"/>
    <w:next w:val="1"/>
    <w:qFormat/>
    <w:uiPriority w:val="0"/>
    <w:pPr>
      <w:keepNext/>
      <w:keepLines/>
      <w:spacing w:line="560" w:lineRule="exact"/>
      <w:outlineLvl w:val="2"/>
    </w:pPr>
    <w:rPr>
      <w:rFonts w:eastAsia="方正楷体_GBK"/>
      <w:b/>
      <w:bCs/>
      <w:szCs w:val="32"/>
    </w:rPr>
  </w:style>
  <w:style w:type="character" w:default="1" w:styleId="27">
    <w:name w:val="Default Paragraph Font"/>
    <w:unhideWhenUsed/>
    <w:qFormat/>
    <w:uiPriority w:val="1"/>
  </w:style>
  <w:style w:type="table" w:default="1" w:styleId="2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42"/>
    <w:unhideWhenUsed/>
    <w:qFormat/>
    <w:uiPriority w:val="0"/>
    <w:rPr>
      <w:rFonts w:ascii="Calibri" w:hAnsi="Calibri" w:eastAsia="宋体"/>
      <w:sz w:val="18"/>
      <w:szCs w:val="18"/>
    </w:rPr>
  </w:style>
  <w:style w:type="paragraph" w:styleId="6">
    <w:name w:val="table of authorities"/>
    <w:basedOn w:val="1"/>
    <w:next w:val="1"/>
    <w:qFormat/>
    <w:uiPriority w:val="0"/>
    <w:pPr>
      <w:widowControl/>
      <w:overflowPunct w:val="0"/>
      <w:autoSpaceDE w:val="0"/>
      <w:autoSpaceDN w:val="0"/>
      <w:adjustRightInd w:val="0"/>
      <w:ind w:left="420" w:leftChars="200"/>
      <w:textAlignment w:val="baseline"/>
    </w:pPr>
    <w:rPr>
      <w:rFonts w:ascii="Times New Roman" w:hAnsi="Times New Roman" w:eastAsia="方正仿宋_GBK" w:cs="Calibri"/>
      <w:kern w:val="0"/>
      <w:sz w:val="32"/>
      <w:szCs w:val="32"/>
    </w:rPr>
  </w:style>
  <w:style w:type="paragraph" w:styleId="7">
    <w:name w:val="annotation text"/>
    <w:basedOn w:val="1"/>
    <w:next w:val="8"/>
    <w:qFormat/>
    <w:uiPriority w:val="0"/>
    <w:pPr>
      <w:jc w:val="left"/>
    </w:pPr>
  </w:style>
  <w:style w:type="paragraph" w:styleId="8">
    <w:name w:val="annotation subject"/>
    <w:next w:val="7"/>
    <w:qFormat/>
    <w:uiPriority w:val="0"/>
    <w:pPr>
      <w:widowControl w:val="0"/>
    </w:pPr>
    <w:rPr>
      <w:rFonts w:ascii="Times New Roman" w:hAnsi="Times New Roman" w:eastAsia="宋体" w:cs="Times New Roman"/>
      <w:b/>
      <w:sz w:val="21"/>
      <w:lang w:val="en-US" w:eastAsia="zh-CN" w:bidi="ar-SA"/>
    </w:rPr>
  </w:style>
  <w:style w:type="paragraph" w:styleId="9">
    <w:name w:val="Body Text"/>
    <w:basedOn w:val="1"/>
    <w:next w:val="1"/>
    <w:link w:val="40"/>
    <w:qFormat/>
    <w:uiPriority w:val="0"/>
  </w:style>
  <w:style w:type="paragraph" w:styleId="10">
    <w:name w:val="Body Text Indent"/>
    <w:basedOn w:val="1"/>
    <w:next w:val="1"/>
    <w:qFormat/>
    <w:uiPriority w:val="0"/>
    <w:pPr>
      <w:spacing w:line="700" w:lineRule="exact"/>
      <w:ind w:left="960"/>
    </w:pPr>
    <w:rPr>
      <w:rFonts w:ascii="Calibri" w:hAnsi="Calibri"/>
      <w:sz w:val="44"/>
    </w:rPr>
  </w:style>
  <w:style w:type="paragraph" w:styleId="11">
    <w:name w:val="toc 3"/>
    <w:basedOn w:val="1"/>
    <w:next w:val="1"/>
    <w:qFormat/>
    <w:uiPriority w:val="0"/>
    <w:pPr>
      <w:ind w:left="840" w:leftChars="400"/>
    </w:pPr>
  </w:style>
  <w:style w:type="paragraph" w:styleId="12">
    <w:name w:val="Plain Text"/>
    <w:basedOn w:val="1"/>
    <w:next w:val="1"/>
    <w:qFormat/>
    <w:uiPriority w:val="0"/>
    <w:rPr>
      <w:rFonts w:ascii="宋体" w:hAnsi="Courier New"/>
      <w:sz w:val="21"/>
    </w:rPr>
  </w:style>
  <w:style w:type="paragraph" w:styleId="13">
    <w:name w:val="Date"/>
    <w:basedOn w:val="1"/>
    <w:next w:val="1"/>
    <w:qFormat/>
    <w:uiPriority w:val="0"/>
  </w:style>
  <w:style w:type="paragraph" w:styleId="14">
    <w:name w:val="Body Text Indent 2"/>
    <w:basedOn w:val="1"/>
    <w:qFormat/>
    <w:uiPriority w:val="0"/>
    <w:pPr>
      <w:snapToGrid w:val="0"/>
      <w:spacing w:line="560" w:lineRule="atLeast"/>
      <w:ind w:firstLine="540"/>
    </w:pPr>
  </w:style>
  <w:style w:type="paragraph" w:styleId="15">
    <w:name w:val="footer"/>
    <w:basedOn w:val="1"/>
    <w:next w:val="16"/>
    <w:qFormat/>
    <w:uiPriority w:val="0"/>
    <w:pPr>
      <w:tabs>
        <w:tab w:val="center" w:pos="4153"/>
        <w:tab w:val="right" w:pos="8306"/>
      </w:tabs>
      <w:snapToGrid w:val="0"/>
      <w:jc w:val="left"/>
    </w:pPr>
    <w:rPr>
      <w:sz w:val="18"/>
    </w:rPr>
  </w:style>
  <w:style w:type="paragraph" w:customStyle="1" w:styleId="16">
    <w:name w:val="索引 51"/>
    <w:basedOn w:val="1"/>
    <w:next w:val="1"/>
    <w:qFormat/>
    <w:uiPriority w:val="99"/>
    <w:pPr>
      <w:ind w:left="1680"/>
    </w:p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39"/>
    <w:pPr>
      <w:jc w:val="left"/>
    </w:pPr>
    <w:rPr>
      <w:b/>
      <w:bCs/>
      <w:caps/>
      <w:sz w:val="20"/>
    </w:rPr>
  </w:style>
  <w:style w:type="paragraph" w:styleId="19">
    <w:name w:val="footnote text"/>
    <w:basedOn w:val="1"/>
    <w:qFormat/>
    <w:uiPriority w:val="0"/>
    <w:pPr>
      <w:snapToGrid w:val="0"/>
      <w:jc w:val="left"/>
    </w:pPr>
    <w:rPr>
      <w:rFonts w:hint="eastAsia" w:ascii="等线" w:hAnsi="等线" w:eastAsia="等线"/>
      <w:sz w:val="18"/>
      <w:szCs w:val="22"/>
    </w:rPr>
  </w:style>
  <w:style w:type="paragraph" w:styleId="20">
    <w:name w:val="toc 2"/>
    <w:basedOn w:val="1"/>
    <w:next w:val="1"/>
    <w:qFormat/>
    <w:uiPriority w:val="39"/>
    <w:pPr>
      <w:ind w:left="420" w:leftChars="200"/>
    </w:pPr>
  </w:style>
  <w:style w:type="paragraph" w:styleId="21">
    <w:name w:val="Normal (Web)"/>
    <w:basedOn w:val="1"/>
    <w:qFormat/>
    <w:uiPriority w:val="0"/>
    <w:pPr>
      <w:widowControl/>
      <w:jc w:val="left"/>
    </w:pPr>
    <w:rPr>
      <w:rFonts w:ascii="宋体" w:hAnsi="宋体" w:cs="宋体"/>
      <w:kern w:val="0"/>
    </w:rPr>
  </w:style>
  <w:style w:type="paragraph" w:styleId="22">
    <w:name w:val="Title"/>
    <w:basedOn w:val="1"/>
    <w:qFormat/>
    <w:uiPriority w:val="0"/>
    <w:pPr>
      <w:widowControl/>
      <w:spacing w:after="240" w:line="360" w:lineRule="auto"/>
      <w:jc w:val="center"/>
    </w:pPr>
    <w:rPr>
      <w:rFonts w:ascii="Arial" w:hAnsi="Arial"/>
      <w:b/>
      <w:smallCaps/>
      <w:kern w:val="28"/>
      <w:sz w:val="36"/>
      <w:szCs w:val="20"/>
      <w:lang w:eastAsia="en-US"/>
    </w:rPr>
  </w:style>
  <w:style w:type="paragraph" w:styleId="23">
    <w:name w:val="Body Text First Indent"/>
    <w:basedOn w:val="9"/>
    <w:next w:val="1"/>
    <w:qFormat/>
    <w:uiPriority w:val="0"/>
    <w:pPr>
      <w:spacing w:line="360" w:lineRule="auto"/>
      <w:ind w:firstLine="420"/>
    </w:pPr>
    <w:rPr>
      <w:rFonts w:ascii="宋体" w:hAnsi="宋体"/>
    </w:rPr>
  </w:style>
  <w:style w:type="paragraph" w:styleId="24">
    <w:name w:val="Body Text First Indent 2"/>
    <w:basedOn w:val="10"/>
    <w:next w:val="1"/>
    <w:qFormat/>
    <w:uiPriority w:val="0"/>
    <w:pPr>
      <w:spacing w:line="240" w:lineRule="auto"/>
      <w:ind w:left="420" w:leftChars="200" w:firstLine="420" w:firstLineChars="200"/>
    </w:pPr>
    <w:rPr>
      <w:rFonts w:ascii="Times New Roman" w:hAnsi="Times New Roman"/>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qFormat/>
    <w:uiPriority w:val="0"/>
    <w:rPr>
      <w:color w:val="800080"/>
      <w:u w:val="single"/>
    </w:rPr>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character" w:styleId="33">
    <w:name w:val="footnote reference"/>
    <w:qFormat/>
    <w:uiPriority w:val="0"/>
    <w:rPr>
      <w:vertAlign w:val="superscript"/>
    </w:rPr>
  </w:style>
  <w:style w:type="paragraph" w:customStyle="1" w:styleId="34">
    <w:name w:val="正文1"/>
    <w:basedOn w:val="1"/>
    <w:next w:val="1"/>
    <w:qFormat/>
    <w:uiPriority w:val="0"/>
    <w:pPr>
      <w:spacing w:line="300" w:lineRule="auto"/>
      <w:ind w:firstLine="200" w:firstLineChars="200"/>
    </w:pPr>
    <w:rPr>
      <w:sz w:val="24"/>
    </w:rPr>
  </w:style>
  <w:style w:type="paragraph" w:customStyle="1" w:styleId="35">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36">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38">
    <w:name w:val="标题 2 Char1"/>
    <w:link w:val="4"/>
    <w:qFormat/>
    <w:uiPriority w:val="0"/>
    <w:rPr>
      <w:rFonts w:ascii="宋体" w:hAnsi="宋体" w:eastAsia="方正仿宋_GBK"/>
      <w:b/>
      <w:color w:val="943734"/>
      <w:sz w:val="28"/>
    </w:rPr>
  </w:style>
  <w:style w:type="character" w:customStyle="1" w:styleId="39">
    <w:name w:val="NormalCharacter"/>
    <w:qFormat/>
    <w:uiPriority w:val="0"/>
    <w:rPr>
      <w:rFonts w:eastAsia="方正仿宋_GBK"/>
      <w:kern w:val="2"/>
      <w:sz w:val="24"/>
      <w:lang w:val="en-US" w:eastAsia="zh-CN" w:bidi="ar-SA"/>
    </w:rPr>
  </w:style>
  <w:style w:type="character" w:customStyle="1" w:styleId="40">
    <w:name w:val="正文文本 Char"/>
    <w:link w:val="9"/>
    <w:qFormat/>
    <w:uiPriority w:val="0"/>
    <w:rPr>
      <w:rFonts w:eastAsia="方正仿宋_GBK"/>
      <w:kern w:val="2"/>
      <w:sz w:val="24"/>
    </w:rPr>
  </w:style>
  <w:style w:type="character" w:customStyle="1" w:styleId="41">
    <w:name w:val="标题 2 Char"/>
    <w:qFormat/>
    <w:uiPriority w:val="0"/>
    <w:rPr>
      <w:rFonts w:ascii="宋体" w:hAnsi="宋体" w:eastAsia="方正仿宋_GBK"/>
      <w:b/>
      <w:sz w:val="28"/>
    </w:rPr>
  </w:style>
  <w:style w:type="character" w:customStyle="1" w:styleId="42">
    <w:name w:val="批注框文本 Char"/>
    <w:link w:val="2"/>
    <w:qFormat/>
    <w:uiPriority w:val="0"/>
    <w:rPr>
      <w:rFonts w:hint="default" w:ascii="Calibri" w:hAnsi="Calibri" w:cs="Calibri"/>
      <w:kern w:val="2"/>
      <w:sz w:val="18"/>
      <w:szCs w:val="18"/>
    </w:rPr>
  </w:style>
  <w:style w:type="character" w:customStyle="1" w:styleId="43">
    <w:name w:val="标题 2 字符"/>
    <w:qFormat/>
    <w:uiPriority w:val="0"/>
    <w:rPr>
      <w:rFonts w:ascii="等线 Light" w:hAnsi="等线 Light" w:eastAsia="等线 Light" w:cs="Times New Roman"/>
      <w:b/>
      <w:kern w:val="2"/>
      <w:sz w:val="32"/>
      <w:szCs w:val="32"/>
    </w:rPr>
  </w:style>
  <w:style w:type="character" w:customStyle="1" w:styleId="44">
    <w:name w:val="正文字 字符"/>
    <w:link w:val="45"/>
    <w:qFormat/>
    <w:uiPriority w:val="0"/>
    <w:rPr>
      <w:rFonts w:ascii="方正仿宋_GBK" w:hAnsi="宋体" w:eastAsia="方正仿宋_GBK"/>
      <w:kern w:val="2"/>
      <w:sz w:val="24"/>
      <w:szCs w:val="24"/>
    </w:rPr>
  </w:style>
  <w:style w:type="paragraph" w:customStyle="1" w:styleId="45">
    <w:name w:val="正文字"/>
    <w:basedOn w:val="1"/>
    <w:link w:val="44"/>
    <w:qFormat/>
    <w:uiPriority w:val="0"/>
    <w:pPr>
      <w:snapToGrid w:val="0"/>
      <w:spacing w:line="400" w:lineRule="exact"/>
      <w:ind w:firstLine="480" w:firstLineChars="200"/>
    </w:pPr>
    <w:rPr>
      <w:rFonts w:ascii="方正仿宋_GBK" w:hAnsi="宋体"/>
      <w:szCs w:val="24"/>
    </w:rPr>
  </w:style>
  <w:style w:type="paragraph" w:customStyle="1" w:styleId="46">
    <w:name w:val="列出段落1"/>
    <w:basedOn w:val="1"/>
    <w:qFormat/>
    <w:uiPriority w:val="99"/>
    <w:pPr>
      <w:ind w:firstLine="420" w:firstLineChars="200"/>
    </w:pPr>
    <w:rPr>
      <w:rFonts w:ascii="Calibri" w:hAnsi="Calibri"/>
      <w:sz w:val="28"/>
    </w:rPr>
  </w:style>
  <w:style w:type="paragraph" w:customStyle="1" w:styleId="47">
    <w:name w:val="正文缩进1"/>
    <w:basedOn w:val="1"/>
    <w:qFormat/>
    <w:uiPriority w:val="0"/>
    <w:pPr>
      <w:ind w:firstLine="420" w:firstLineChars="200"/>
    </w:pPr>
    <w:rPr>
      <w:sz w:val="32"/>
    </w:rPr>
  </w:style>
  <w:style w:type="paragraph" w:customStyle="1" w:styleId="48">
    <w:name w:val="1"/>
    <w:basedOn w:val="1"/>
    <w:next w:val="12"/>
    <w:qFormat/>
    <w:uiPriority w:val="0"/>
    <w:rPr>
      <w:rFonts w:ascii="宋体" w:hAnsi="Courier New"/>
      <w:sz w:val="21"/>
    </w:rPr>
  </w:style>
  <w:style w:type="paragraph" w:customStyle="1" w:styleId="4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0">
    <w:name w:val="_Style 41"/>
    <w:basedOn w:val="3"/>
    <w:next w:val="1"/>
    <w:qFormat/>
    <w:uiPriority w:val="39"/>
    <w:pPr>
      <w:keepLines/>
      <w:widowControl/>
      <w:tabs>
        <w:tab w:val="clear" w:pos="3360"/>
      </w:tabs>
      <w:snapToGrid/>
      <w:spacing w:beforeLines="0" w:afterLines="0" w:line="259" w:lineRule="auto"/>
      <w:jc w:val="left"/>
      <w:outlineLvl w:val="9"/>
    </w:pPr>
    <w:rPr>
      <w:rFonts w:ascii="Calibri Light" w:hAnsi="Calibri Light" w:eastAsia="宋体"/>
      <w:color w:val="2E74B5"/>
      <w:kern w:val="0"/>
      <w:sz w:val="32"/>
      <w:szCs w:val="32"/>
    </w:rPr>
  </w:style>
  <w:style w:type="paragraph" w:customStyle="1" w:styleId="51">
    <w:name w:val="Other|1"/>
    <w:basedOn w:val="1"/>
    <w:qFormat/>
    <w:uiPriority w:val="0"/>
    <w:pPr>
      <w:spacing w:after="90" w:line="449" w:lineRule="auto"/>
      <w:ind w:firstLine="400"/>
    </w:pPr>
    <w:rPr>
      <w:rFonts w:ascii="宋体" w:hAnsi="宋体" w:cs="宋体"/>
      <w:sz w:val="28"/>
      <w:szCs w:val="28"/>
      <w:lang w:val="zh-TW" w:eastAsia="zh-TW" w:bidi="zh-TW"/>
    </w:rPr>
  </w:style>
  <w:style w:type="paragraph" w:customStyle="1" w:styleId="52">
    <w:name w:val="Heading1"/>
    <w:basedOn w:val="1"/>
    <w:next w:val="1"/>
    <w:qFormat/>
    <w:uiPriority w:val="0"/>
    <w:pPr>
      <w:keepNext/>
      <w:tabs>
        <w:tab w:val="left" w:pos="3360"/>
      </w:tabs>
      <w:snapToGrid w:val="0"/>
      <w:spacing w:before="312" w:after="156" w:line="800" w:lineRule="atLeast"/>
      <w:jc w:val="center"/>
      <w:textAlignment w:val="baseline"/>
    </w:pPr>
    <w:rPr>
      <w:rFonts w:eastAsia="黑体"/>
      <w:sz w:val="44"/>
    </w:rPr>
  </w:style>
  <w:style w:type="paragraph" w:customStyle="1" w:styleId="5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图例"/>
    <w:basedOn w:val="1"/>
    <w:qFormat/>
    <w:uiPriority w:val="0"/>
    <w:pPr>
      <w:spacing w:line="360" w:lineRule="auto"/>
      <w:jc w:val="center"/>
    </w:pPr>
    <w:rPr>
      <w:rFonts w:eastAsia="仿宋_GB2312"/>
      <w:b/>
    </w:rPr>
  </w:style>
  <w:style w:type="paragraph" w:customStyle="1" w:styleId="56">
    <w:name w:val="TOC1"/>
    <w:basedOn w:val="1"/>
    <w:next w:val="1"/>
    <w:qFormat/>
    <w:uiPriority w:val="0"/>
    <w:pPr>
      <w:jc w:val="left"/>
      <w:textAlignment w:val="baseline"/>
    </w:pPr>
    <w:rPr>
      <w:b/>
      <w:bCs/>
      <w:caps/>
      <w:sz w:val="20"/>
    </w:rPr>
  </w:style>
  <w:style w:type="paragraph" w:customStyle="1" w:styleId="57">
    <w:name w:val="List Paragraph1"/>
    <w:basedOn w:val="1"/>
    <w:qFormat/>
    <w:uiPriority w:val="0"/>
    <w:pPr>
      <w:ind w:firstLine="420" w:firstLineChars="200"/>
    </w:pPr>
    <w:rPr>
      <w:rFonts w:ascii="Calibri" w:hAnsi="Calibri"/>
      <w:sz w:val="21"/>
    </w:rPr>
  </w:style>
  <w:style w:type="paragraph" w:customStyle="1" w:styleId="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9">
    <w:name w:val="Table Paragraph"/>
    <w:basedOn w:val="1"/>
    <w:qFormat/>
    <w:uiPriority w:val="1"/>
    <w:rPr>
      <w:rFonts w:ascii="仿宋" w:hAnsi="仿宋" w:eastAsia="仿宋" w:cs="仿宋"/>
      <w:lang w:val="zh-CN" w:bidi="zh-CN"/>
    </w:rPr>
  </w:style>
  <w:style w:type="character" w:customStyle="1" w:styleId="60">
    <w:name w:val="15"/>
    <w:basedOn w:val="27"/>
    <w:qFormat/>
    <w:uiPriority w:val="0"/>
    <w:rPr>
      <w:rFonts w:hint="default" w:ascii="Times New Roman" w:hAnsi="Times New Roman" w:cs="Times New Roman"/>
    </w:rPr>
  </w:style>
  <w:style w:type="character" w:customStyle="1" w:styleId="61">
    <w:name w:val="10"/>
    <w:basedOn w:val="27"/>
    <w:qFormat/>
    <w:uiPriority w:val="0"/>
    <w:rPr>
      <w:rFonts w:hint="default" w:ascii="Times New Roman" w:hAnsi="Times New Roman" w:cs="Times New Roman"/>
    </w:rPr>
  </w:style>
  <w:style w:type="paragraph" w:customStyle="1" w:styleId="62">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19497</Words>
  <Characters>20062</Characters>
  <Lines>1</Lines>
  <Paragraphs>1</Paragraphs>
  <TotalTime>24</TotalTime>
  <ScaleCrop>false</ScaleCrop>
  <LinksUpToDate>false</LinksUpToDate>
  <CharactersWithSpaces>20966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2022-07-06T07:39:00Z</dcterms:created>
  <dc:creator>Administrator</dc:creator>
  <cp:lastModifiedBy>Administrator</cp:lastModifiedBy>
  <cp:lastPrinted>2026-05-14T07:12:09Z</cp:lastPrinted>
  <dcterms:modified xsi:type="dcterms:W3CDTF">2026-05-14T07:12:48Z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EC351B97C28C42E4B585594820941D5A_13</vt:lpwstr>
  </property>
  <property fmtid="{D5CDD505-2E9C-101B-9397-08002B2CF9AE}" pid="4" name="KSOTemplateDocerSaveRecord">
    <vt:lpwstr>eyJoZGlkIjoiZTdiZTQxMmRlODljZjM5Zjc1M2JjMGJmMjNmZWMyODgiLCJ1c2VySWQiOiIxMjQ2MzM3Mzg4In0=</vt:lpwstr>
  </property>
</Properties>
</file>