
<file path=[Content_Types].xml><?xml version="1.0" encoding="utf-8"?>
<Types xmlns="http://schemas.openxmlformats.org/package/2006/content-types">
  <Default Extension="xml" ContentType="application/xml"/>
  <Default Extension="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custom-properties" Target="docProps/custom.xml" /><Relationship Id="rId1" Type="http://schemas.openxmlformats.org/package/2006/relationships/metadata/core-properties" Target="docProps/core.xml" /><Relationship Id="rId2" Type="http://schemas.openxmlformats.org/officeDocument/2006/relationships/extended-properties" Target="docProps/app.xml" /><Relationship Id="rId0" Type="http://schemas.openxmlformats.org/officeDocument/2006/relationships/officeDocument" Target="word/document.xml" /></Relationships>
</file>

<file path=word/document.xml><?xml version="1.0" encoding="utf-8"?>
<w:document xmlns:wps="http://schemas.microsoft.com/office/word/2010/wordprocessingShape" xmlns:wne="http://schemas.microsoft.com/office/word/2006/wordml" xmlns:wpg="http://schemas.microsoft.com/office/word/2010/wordprocessingGroup" xmlns:w16se="http://schemas.microsoft.com/office/word/2015/wordml/symex" xmlns:w15="http://schemas.microsoft.com/office/word/2012/wordml" xmlns:w="http://schemas.openxmlformats.org/wordprocessingml/2006/main" xmlns:wpi="http://schemas.microsoft.com/office/word/2010/wordprocessingInk" xmlns:w10="urn:schemas-microsoft-com:office:word"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w14="http://schemas.microsoft.com/office/word/2010/wordml" xmlns:cx="http://schemas.microsoft.com/office/drawing/2014/chartex" xmlns:cx1="http://schemas.microsoft.com/office/drawing/2015/9/8/chartex" xmlns:wp="http://schemas.openxmlformats.org/drawingml/2006/wordprocessingDrawing" mc:Ignorable="w14 w15 w16se wp14">
  <w:body>
    <w:p w:rsidR="00E34EF2" w:rsidRDefault="00B12C61">
      <w:pPr>
        <w:jc w:val="center"/>
        <w:spacing w:line="600" w:lineRule="exact"/>
        <w:rPr>
          <w:sz w:val="44"/>
          <w:szCs w:val="44"/>
          <w:rFonts w:ascii="方正小标宋_GBK" w:hAnsi="方正小标宋_GBK" w:eastAsia="方正小标宋_GBK" w:cs="方正小标宋_GBK"/>
        </w:rPr>
      </w:pPr>
      <w:r>
        <w:rPr>
          <w:sz w:val="44"/>
          <w:szCs w:val="44"/>
          <w:rFonts w:ascii="方正小标宋_GBK" w:hAnsi="方正小标宋_GBK" w:eastAsia="方正小标宋_GBK" w:cs="方正小标宋_GBK" w:hint="eastAsia"/>
        </w:rPr>
        <w:t>重庆市巴南区第二人民医院</w:t>
      </w:r>
    </w:p>
    <w:p w:rsidR="00E34EF2" w:rsidRDefault="00B12C61">
      <w:pPr>
        <w:jc w:val="center"/>
        <w:spacing w:line="600" w:lineRule="exact"/>
        <w:rPr>
          <w:sz w:val="32"/>
          <w:szCs w:val="32"/>
          <w:rFonts w:ascii="仿宋_GB2312" w:hAnsi="仿宋_GB2312" w:eastAsia="仿宋_GB2312" w:cs="仿宋_GB2312"/>
        </w:rPr>
      </w:pPr>
      <w:r>
        <w:rPr>
          <w:sz w:val="44"/>
          <w:szCs w:val="44"/>
          <w:rFonts w:ascii="方正小标宋_GBK" w:hAnsi="方正小标宋_GBK" w:eastAsia="方正小标宋_GBK" w:cs="方正小标宋_GBK" w:hint="eastAsia"/>
        </w:rPr>
        <w:t>直饮水机租赁服务技术方案</w:t>
      </w:r>
    </w:p>
    <w:p w:rsidR="00E34EF2" w:rsidRDefault="00E34EF2">
      <w:pPr>
        <w:rPr>
          <w:sz w:val="32"/>
          <w:szCs w:val="32"/>
          <w:rFonts w:ascii="仿宋_GB2312" w:hAnsi="仿宋_GB2312" w:eastAsia="仿宋_GB2312" w:cs="仿宋_GB2312"/>
        </w:rPr>
      </w:pPr>
    </w:p>
    <w:p w:rsidR="00E34EF2" w:rsidRDefault="00B12C61">
      <w:pPr>
        <w:numPr>
          <w:ilvl w:val="0"/>
          <w:numId w:val="1"/>
        </w:numPr>
        <w:ind w:firstLine="643" w:firstLineChars="200"/>
        <w:rPr>
          <w:sz w:val="32"/>
          <w:szCs w:val="32"/>
          <w:rFonts w:ascii="仿宋_GB2312" w:hAnsi="Times New Roman" w:eastAsia="仿宋_GB2312" w:cs="仿宋_GB2312"/>
        </w:rPr>
      </w:pPr>
      <w:r>
        <w:rPr>
          <w:b w:val="1"/>
          <w:sz w:val="32"/>
          <w:bCs/>
          <w:szCs w:val="32"/>
          <w:rFonts w:ascii="仿宋_GB2312" w:hAnsi="Times New Roman" w:eastAsia="仿宋_GB2312" w:cs="仿宋_GB2312" w:hint="eastAsia"/>
        </w:rPr>
        <w:t>基本要求</w:t>
      </w:r>
      <w:r>
        <w:rPr>
          <w:sz w:val="32"/>
          <w:szCs w:val="32"/>
          <w:rFonts w:ascii="仿宋_GB2312" w:hAnsi="Times New Roman" w:eastAsia="仿宋_GB2312" w:cs="仿宋_GB2312" w:hint="eastAsia"/>
        </w:rPr>
        <w:t>：</w:t>
      </w:r>
    </w:p>
    <w:tbl>
      <w:tblPr>
        <w:tblOverlap w:val="never"/>
        <w:tblW w:w="9195" w:type="dxa"/>
        <w:tblInd w:type="dxa" w:w="0.000000"/>
        <w:tblLayout w:type="fixed"/>
        <w:tblpPr w:leftFromText="180" w:rightFromText="180" w:vertAnchor="text" w:horzAnchor="page" w:tblpX="1522" w:tblpY="97"/>
        <w:tblCellMar>
          <w:top w:type="dxa" w:w="0.000000"/>
          <w:bottom w:type="dxa" w:w="0.000000"/>
          <w:left w:type="dxa" w:w="0.000000"/>
          <w:right w:type="dxa" w:w="0.000000"/>
        </w:tblCellMar>
        <w:tblLook w:noVBand="1" w:noHBand="0" w:lastColumn="0" w:firstColumn="1" w:lastRow="0" w:firstRow="1" w:val="04A0"/>
      </w:tblPr>
      <w:tblGrid>
        <w:gridCol w:w="630.000000"/>
        <w:gridCol w:w="1050.000000"/>
        <w:gridCol w:w="1522.000000"/>
        <w:gridCol w:w="1830.000000"/>
        <w:gridCol w:w="780.000000"/>
        <w:gridCol w:w="1200.000000"/>
        <w:gridCol w:w="2183.000000"/>
      </w:tblGrid>
      <w:tr w:rsidR="00E34EF2">
        <w:trPr>
          <w:trHeight w:val="811" w:hRule="atLeast"/>
        </w:trPr>
        <w:tc>
          <w:tcPr>
            <w:tcW w:w="630" w:type="dxa"/>
            <w:vAlign w:val="center"/>
            <w:tcBorders>
              <w:top w:val="single" w:color="000000" w:sz="4" w:space="0"/>
              <w:left w:val="single" w:color="000000" w:sz="4" w:space="0"/>
              <w:bottom w:val="single" w:color="000000" w:sz="4" w:space="0"/>
              <w:right w:val="single" w:color="000000" w:sz="4" w:space="0"/>
            </w:tcBorders>
            <w:tcMar>
              <w:top w:type="dxa" w:w="15.000000"/>
              <w:left w:type="dxa" w:w="15.000000"/>
              <w:right w:type="dxa" w:w="15.000000"/>
            </w:tcMar>
          </w:tcPr>
          <w:p w:rsidR="00E34EF2" w:rsidRDefault="00B12C61">
            <w:pPr>
              <w:widowControl w:val="1"/>
              <w:jc w:val="center"/>
              <w:rPr>
                <w:b w:val="1"/>
                <w:sz w:val="28"/>
                <w:bCs/>
                <w:szCs w:val="28"/>
                <w:rFonts w:ascii="仿宋_GB2312" w:hAnsi="仿宋_GB2312" w:eastAsia="仿宋_GB2312" w:cs="仿宋_GB2312"/>
              </w:rPr>
            </w:pPr>
            <w:r>
              <w:rPr>
                <w:b w:val="1"/>
                <w:lang w:bidi="ar"/>
                <w:bCs/>
                <w:kern w:val="0"/>
                <w:szCs w:val="21"/>
                <w:rFonts w:ascii="宋体" w:hAnsi="宋体" w:eastAsia="宋体" w:cs="宋体" w:hint="eastAsia"/>
              </w:rPr>
              <w:t>序</w:t>
            </w:r>
            <w:r>
              <w:rPr>
                <w:b w:val="1"/>
                <w:lang w:bidi="ar"/>
                <w:bCs/>
                <w:kern w:val="0"/>
                <w:szCs w:val="21"/>
                <w:rFonts w:ascii="宋体" w:hAnsi="宋体" w:eastAsia="宋体" w:cs="宋体" w:hint="eastAsia"/>
              </w:rPr>
              <w:t xml:space="preserve"> </w:t>
            </w:r>
            <w:r>
              <w:rPr>
                <w:b w:val="1"/>
                <w:lang w:bidi="ar"/>
                <w:bCs/>
                <w:kern w:val="0"/>
                <w:szCs w:val="21"/>
                <w:rFonts w:ascii="宋体" w:hAnsi="宋体" w:eastAsia="宋体" w:cs="宋体" w:hint="eastAsia"/>
              </w:rPr>
              <w:t>号</w:t>
            </w:r>
          </w:p>
        </w:tc>
        <w:tc>
          <w:tcPr>
            <w:tcW w:w="1050" w:type="dxa"/>
            <w:vAlign w:val="center"/>
            <w:tcBorders>
              <w:top w:val="single" w:color="000000" w:sz="4" w:space="0"/>
              <w:left w:val="single" w:color="000000" w:sz="4" w:space="0"/>
              <w:bottom w:val="single" w:color="000000" w:sz="4" w:space="0"/>
              <w:right w:val="single" w:color="000000" w:sz="4" w:space="0"/>
            </w:tcBorders>
            <w:tcMar>
              <w:top w:type="dxa" w:w="15.000000"/>
              <w:left w:type="dxa" w:w="15.000000"/>
              <w:right w:type="dxa" w:w="15.000000"/>
            </w:tcMar>
          </w:tcPr>
          <w:p w:rsidR="00E34EF2" w:rsidRDefault="00B12C61">
            <w:pPr>
              <w:widowControl w:val="1"/>
              <w:jc w:val="center"/>
              <w:rPr>
                <w:b w:val="1"/>
                <w:lang w:bidi="ar"/>
                <w:bCs/>
                <w:kern w:val="0"/>
                <w:szCs w:val="21"/>
                <w:rFonts w:ascii="宋体" w:hAnsi="宋体" w:eastAsia="宋体" w:cs="宋体"/>
              </w:rPr>
            </w:pPr>
            <w:r>
              <w:rPr>
                <w:b w:val="1"/>
                <w:lang w:bidi="ar"/>
                <w:bCs/>
                <w:kern w:val="0"/>
                <w:szCs w:val="21"/>
                <w:rFonts w:ascii="宋体" w:hAnsi="宋体" w:eastAsia="宋体" w:cs="宋体" w:hint="eastAsia"/>
              </w:rPr>
              <w:t>货物名称</w:t>
            </w:r>
          </w:p>
        </w:tc>
        <w:tc>
          <w:tcPr>
            <w:tcW w:w="1522" w:type="dxa"/>
            <w:vAlign w:val="center"/>
            <w:tcBorders>
              <w:top w:val="single" w:color="000000" w:sz="4" w:space="0"/>
              <w:left w:val="single" w:color="000000" w:sz="4" w:space="0"/>
              <w:bottom w:val="single" w:color="000000" w:sz="4" w:space="0"/>
              <w:right w:val="single" w:color="000000" w:sz="4" w:space="0"/>
            </w:tcBorders>
            <w:tcMar>
              <w:top w:type="dxa" w:w="15.000000"/>
              <w:left w:type="dxa" w:w="15.000000"/>
              <w:right w:type="dxa" w:w="15.000000"/>
            </w:tcMar>
          </w:tcPr>
          <w:p w:rsidR="00E34EF2" w:rsidRDefault="00B12C61">
            <w:pPr>
              <w:widowControl w:val="1"/>
              <w:jc w:val="center"/>
              <w:rPr>
                <w:b w:val="1"/>
                <w:lang w:bidi="ar"/>
                <w:bCs/>
                <w:kern w:val="0"/>
                <w:szCs w:val="21"/>
                <w:rFonts w:ascii="宋体" w:hAnsi="宋体" w:eastAsia="宋体" w:cs="宋体"/>
              </w:rPr>
            </w:pPr>
            <w:r>
              <w:rPr>
                <w:b w:val="1"/>
                <w:lang w:bidi="ar"/>
                <w:bCs/>
                <w:kern w:val="0"/>
                <w:szCs w:val="21"/>
                <w:rFonts w:ascii="宋体" w:hAnsi="宋体" w:eastAsia="宋体" w:cs="宋体" w:hint="eastAsia"/>
              </w:rPr>
              <w:t>供水量（</w:t>
            </w:r>
            <w:r>
              <w:rPr>
                <w:b w:val="1"/>
                <w:lang w:bidi="ar"/>
                <w:bCs/>
                <w:kern w:val="0"/>
                <w:szCs w:val="21"/>
                <w:rFonts w:ascii="宋体" w:hAnsi="宋体" w:eastAsia="宋体" w:cs="宋体" w:hint="eastAsia"/>
              </w:rPr>
              <w:t>L/H</w:t>
            </w:r>
            <w:r>
              <w:rPr>
                <w:b w:val="1"/>
                <w:lang w:bidi="ar"/>
                <w:bCs/>
                <w:kern w:val="0"/>
                <w:szCs w:val="21"/>
                <w:rFonts w:ascii="宋体" w:hAnsi="宋体" w:eastAsia="宋体" w:cs="宋体" w:hint="eastAsia"/>
              </w:rPr>
              <w:t>）</w:t>
            </w:r>
          </w:p>
        </w:tc>
        <w:tc>
          <w:tcPr>
            <w:tcW w:w="1830" w:type="dxa"/>
            <w:vAlign w:val="center"/>
            <w:tcBorders>
              <w:top w:val="single" w:color="000000" w:sz="4" w:space="0"/>
              <w:left w:val="single" w:color="000000" w:sz="4" w:space="0"/>
              <w:bottom w:val="single" w:color="000000" w:sz="4" w:space="0"/>
              <w:right w:val="single" w:color="auto" w:sz="4" w:space="0"/>
            </w:tcBorders>
            <w:tcMar>
              <w:top w:type="dxa" w:w="15.000000"/>
              <w:left w:type="dxa" w:w="15.000000"/>
              <w:right w:type="dxa" w:w="15.000000"/>
            </w:tcMar>
          </w:tcPr>
          <w:p w:rsidR="00E34EF2" w:rsidRDefault="00B12C61">
            <w:pPr>
              <w:widowControl w:val="1"/>
              <w:jc w:val="center"/>
              <w:rPr>
                <w:b w:val="1"/>
                <w:lang w:bidi="ar"/>
                <w:bCs/>
                <w:kern w:val="0"/>
                <w:szCs w:val="21"/>
                <w:rFonts w:ascii="宋体" w:hAnsi="宋体" w:eastAsia="宋体" w:cs="宋体"/>
              </w:rPr>
            </w:pPr>
            <w:r>
              <w:rPr>
                <w:b w:val="1"/>
                <w:lang w:bidi="ar"/>
                <w:bCs/>
                <w:kern w:val="0"/>
                <w:szCs w:val="21"/>
                <w:rFonts w:ascii="宋体" w:hAnsi="宋体" w:eastAsia="宋体" w:cs="宋体" w:hint="eastAsia"/>
              </w:rPr>
              <w:t>参</w:t>
            </w:r>
            <w:r>
              <w:rPr>
                <w:b w:val="1"/>
                <w:lang w:bidi="ar"/>
                <w:bCs/>
                <w:kern w:val="0"/>
                <w:szCs w:val="21"/>
                <w:rFonts w:ascii="宋体" w:hAnsi="宋体" w:eastAsia="宋体" w:cs="宋体" w:hint="eastAsia"/>
              </w:rPr>
              <w:t xml:space="preserve">  </w:t>
            </w:r>
            <w:r>
              <w:rPr>
                <w:b w:val="1"/>
                <w:lang w:bidi="ar"/>
                <w:bCs/>
                <w:kern w:val="0"/>
                <w:szCs w:val="21"/>
                <w:rFonts w:ascii="宋体" w:hAnsi="宋体" w:eastAsia="宋体" w:cs="宋体" w:hint="eastAsia"/>
              </w:rPr>
              <w:t>数</w:t>
            </w:r>
          </w:p>
        </w:tc>
        <w:tc>
          <w:tcPr>
            <w:tcW w:w="780" w:type="dxa"/>
            <w:vAlign w:val="center"/>
            <w:tcBorders>
              <w:top w:val="single" w:color="000000" w:sz="4" w:space="0"/>
              <w:left w:val="single" w:color="auto" w:sz="4" w:space="0"/>
              <w:bottom w:val="single" w:color="000000" w:sz="4" w:space="0"/>
              <w:right w:val="single" w:color="000000" w:sz="4" w:space="0"/>
            </w:tcBorders>
            <w:tcMar>
              <w:top w:type="dxa" w:w="15.000000"/>
              <w:left w:type="dxa" w:w="15.000000"/>
              <w:right w:type="dxa" w:w="15.000000"/>
            </w:tcMar>
          </w:tcPr>
          <w:p w:rsidR="00E34EF2" w:rsidRDefault="00B12C61">
            <w:pPr>
              <w:widowControl w:val="1"/>
              <w:jc w:val="center"/>
              <w:rPr>
                <w:b w:val="1"/>
                <w:lang w:bidi="ar"/>
                <w:bCs/>
                <w:kern w:val="0"/>
                <w:szCs w:val="21"/>
                <w:rFonts w:ascii="宋体" w:hAnsi="宋体" w:eastAsia="宋体" w:cs="宋体"/>
              </w:rPr>
            </w:pPr>
            <w:r>
              <w:rPr>
                <w:b w:val="1"/>
                <w:lang w:bidi="ar"/>
                <w:bCs/>
                <w:kern w:val="0"/>
                <w:szCs w:val="21"/>
                <w:rFonts w:ascii="宋体" w:hAnsi="宋体" w:eastAsia="宋体" w:cs="宋体" w:hint="eastAsia"/>
              </w:rPr>
              <w:t>数量（台）</w:t>
            </w:r>
          </w:p>
        </w:tc>
        <w:tc>
          <w:tcPr>
            <w:tcW w:w="1200" w:type="dxa"/>
            <w:vAlign w:val="center"/>
            <w:tcBorders>
              <w:top w:val="single" w:color="000000" w:sz="4" w:space="0"/>
              <w:left w:val="single" w:color="000000" w:sz="4" w:space="0"/>
              <w:bottom w:val="single" w:color="000000" w:sz="4" w:space="0"/>
              <w:right w:val="single" w:color="000000" w:sz="4" w:space="0"/>
            </w:tcBorders>
            <w:tcMar>
              <w:top w:type="dxa" w:w="15.000000"/>
              <w:left w:type="dxa" w:w="15.000000"/>
              <w:right w:type="dxa" w:w="15.000000"/>
            </w:tcMar>
          </w:tcPr>
          <w:p w:rsidR="00E34EF2" w:rsidRDefault="00B12C61">
            <w:pPr>
              <w:widowControl w:val="1"/>
              <w:jc w:val="center"/>
              <w:rPr>
                <w:b w:val="1"/>
                <w:lang w:bidi="ar"/>
                <w:bCs/>
                <w:kern w:val="0"/>
                <w:szCs w:val="21"/>
                <w:rFonts w:ascii="宋体" w:hAnsi="宋体" w:eastAsia="宋体" w:cs="宋体"/>
              </w:rPr>
            </w:pPr>
            <w:r>
              <w:rPr>
                <w:b w:val="1"/>
                <w:lang w:bidi="ar"/>
                <w:bCs/>
                <w:kern w:val="0"/>
                <w:szCs w:val="21"/>
                <w:rFonts w:ascii="宋体" w:hAnsi="宋体" w:eastAsia="宋体" w:cs="宋体" w:hint="eastAsia"/>
              </w:rPr>
              <w:t>租赁报价</w:t>
            </w:r>
            <w:r>
              <w:rPr>
                <w:b w:val="1"/>
                <w:lang w:bidi="ar"/>
                <w:bCs/>
                <w:kern w:val="0"/>
                <w:szCs w:val="21"/>
                <w:rFonts w:ascii="宋体" w:hAnsi="宋体" w:eastAsia="宋体" w:cs="宋体" w:hint="eastAsia"/>
              </w:rPr>
              <w:t xml:space="preserve"> </w:t>
            </w:r>
            <w:r>
              <w:rPr>
                <w:b w:val="1"/>
                <w:lang w:bidi="ar"/>
                <w:bCs/>
                <w:kern w:val="0"/>
                <w:szCs w:val="21"/>
                <w:rFonts w:ascii="宋体" w:hAnsi="宋体" w:cs="宋体" w:hint="eastAsia"/>
              </w:rPr>
              <w:t>(</w:t>
            </w:r>
            <w:r>
              <w:rPr>
                <w:b w:val="1"/>
                <w:lang w:bidi="ar"/>
                <w:bCs/>
                <w:kern w:val="0"/>
                <w:szCs w:val="21"/>
                <w:rFonts w:ascii="宋体" w:hAnsi="宋体" w:cs="宋体" w:hint="eastAsia"/>
              </w:rPr>
              <w:t>台</w:t>
            </w:r>
            <w:r>
              <w:rPr>
                <w:b w:val="1"/>
                <w:lang w:bidi="ar"/>
                <w:bCs/>
                <w:kern w:val="0"/>
                <w:szCs w:val="21"/>
                <w:rFonts w:ascii="宋体" w:hAnsi="宋体" w:cs="宋体" w:hint="eastAsia"/>
              </w:rPr>
              <w:t>/</w:t>
            </w:r>
            <w:r>
              <w:rPr>
                <w:b w:val="1"/>
                <w:lang w:bidi="ar"/>
                <w:bCs/>
                <w:kern w:val="0"/>
                <w:szCs w:val="21"/>
                <w:rFonts w:ascii="宋体" w:hAnsi="宋体" w:cs="宋体" w:hint="eastAsia"/>
              </w:rPr>
              <w:t>元</w:t>
            </w:r>
            <w:r>
              <w:rPr>
                <w:b w:val="1"/>
                <w:lang w:bidi="ar"/>
                <w:bCs/>
                <w:kern w:val="0"/>
                <w:szCs w:val="21"/>
                <w:rFonts w:ascii="宋体" w:hAnsi="宋体" w:cs="宋体" w:hint="eastAsia"/>
              </w:rPr>
              <w:t>/</w:t>
            </w:r>
            <w:r>
              <w:rPr>
                <w:b w:val="1"/>
                <w:lang w:bidi="ar"/>
                <w:bCs/>
                <w:kern w:val="0"/>
                <w:szCs w:val="21"/>
                <w:rFonts w:ascii="宋体" w:hAnsi="宋体" w:cs="宋体" w:hint="eastAsia"/>
              </w:rPr>
              <w:t>年</w:t>
            </w:r>
            <w:r>
              <w:rPr>
                <w:b w:val="1"/>
                <w:lang w:bidi="ar"/>
                <w:bCs/>
                <w:kern w:val="0"/>
                <w:szCs w:val="21"/>
                <w:rFonts w:ascii="宋体" w:hAnsi="宋体" w:cs="宋体" w:hint="eastAsia"/>
              </w:rPr>
              <w:t>)</w:t>
            </w:r>
          </w:p>
        </w:tc>
        <w:tc>
          <w:tcPr>
            <w:tcW w:w="2183" w:type="dxa"/>
            <w:vAlign w:val="center"/>
            <w:tcBorders>
              <w:top w:val="single" w:color="000000" w:sz="4" w:space="0"/>
              <w:left w:val="single" w:color="000000" w:sz="4" w:space="0"/>
              <w:bottom w:val="single" w:color="000000" w:sz="4" w:space="0"/>
              <w:right w:val="single" w:color="000000" w:sz="4" w:space="0"/>
            </w:tcBorders>
            <w:tcMar>
              <w:top w:type="dxa" w:w="15.000000"/>
              <w:left w:type="dxa" w:w="15.000000"/>
              <w:right w:type="dxa" w:w="15.000000"/>
            </w:tcMar>
            <w:noWrap/>
          </w:tcPr>
          <w:p w:rsidR="00E34EF2" w:rsidRDefault="00B12C61">
            <w:pPr>
              <w:widowControl w:val="1"/>
              <w:jc w:val="center"/>
              <w:rPr>
                <w:b w:val="1"/>
                <w:lang w:bidi="ar"/>
                <w:bCs/>
                <w:kern w:val="0"/>
                <w:szCs w:val="21"/>
                <w:rFonts w:ascii="宋体" w:hAnsi="宋体" w:eastAsia="宋体" w:cs="宋体"/>
              </w:rPr>
            </w:pPr>
            <w:r>
              <w:rPr>
                <w:b w:val="1"/>
                <w:lang w:bidi="ar"/>
                <w:bCs/>
                <w:kern w:val="0"/>
                <w:szCs w:val="21"/>
                <w:rFonts w:ascii="宋体" w:hAnsi="宋体" w:eastAsia="宋体" w:cs="宋体" w:hint="eastAsia"/>
              </w:rPr>
              <w:t>合计（元）</w:t>
            </w:r>
          </w:p>
        </w:tc>
      </w:tr>
      <w:tr w:rsidR="00E34EF2">
        <w:trPr>
          <w:trHeight w:val="2412" w:hRule="atLeast"/>
        </w:trPr>
        <w:tc>
          <w:tcPr>
            <w:tcW w:w="630" w:type="dxa"/>
            <w:vAlign w:val="center"/>
            <w:tcBorders>
              <w:top w:val="single" w:color="000000" w:sz="4" w:space="0"/>
              <w:left w:val="single" w:color="000000" w:sz="4" w:space="0"/>
              <w:bottom w:val="single" w:color="000000" w:sz="4" w:space="0"/>
              <w:right w:val="single" w:color="000000" w:sz="4" w:space="0"/>
            </w:tcBorders>
            <w:tcMar>
              <w:top w:type="dxa" w:w="15.000000"/>
              <w:left w:type="dxa" w:w="15.000000"/>
              <w:right w:type="dxa" w:w="15.000000"/>
            </w:tcMar>
          </w:tcPr>
          <w:p w:rsidR="00E34EF2" w:rsidRDefault="00B12C61">
            <w:pPr>
              <w:widowControl w:val="1"/>
              <w:jc w:val="center"/>
              <w:rPr>
                <w:b w:val="1"/>
                <w:bCs/>
                <w:szCs w:val="21"/>
                <w:rFonts w:ascii="宋体" w:hAnsi="宋体" w:eastAsia="宋体" w:cs="宋体"/>
              </w:rPr>
            </w:pPr>
            <w:r>
              <w:rPr>
                <w:b w:val="1"/>
                <w:lang w:bidi="ar"/>
                <w:bCs/>
                <w:kern w:val="0"/>
                <w:szCs w:val="21"/>
                <w:rFonts w:ascii="宋体" w:hAnsi="宋体" w:eastAsia="宋体" w:cs="宋体" w:hint="eastAsia"/>
              </w:rPr>
              <w:t>1</w:t>
            </w:r>
          </w:p>
        </w:tc>
        <w:tc>
          <w:tcPr>
            <w:tcW w:w="1050" w:type="dxa"/>
            <w:vAlign w:val="center"/>
            <w:tcBorders>
              <w:top w:val="single" w:color="000000" w:sz="4" w:space="0"/>
              <w:left w:val="single" w:color="000000" w:sz="4" w:space="0"/>
              <w:bottom w:val="single" w:color="000000" w:sz="4" w:space="0"/>
              <w:right w:val="single" w:color="000000" w:sz="4" w:space="0"/>
            </w:tcBorders>
            <w:tcMar>
              <w:top w:type="dxa" w:w="15.000000"/>
              <w:left w:type="dxa" w:w="15.000000"/>
              <w:right w:type="dxa" w:w="15.000000"/>
            </w:tcMar>
          </w:tcPr>
          <w:p w:rsidR="00E34EF2" w:rsidRDefault="00B12C61">
            <w:pPr>
              <w:jc w:val="center"/>
              <w:rPr>
                <w:b w:val="1"/>
                <w:bCs/>
                <w:szCs w:val="21"/>
              </w:rPr>
            </w:pPr>
            <w:r>
              <w:rPr>
                <w:b w:val="1"/>
                <w:bCs/>
                <w:szCs w:val="21"/>
                <w:rFonts w:hint="eastAsia"/>
              </w:rPr>
              <w:t>直饮水机</w:t>
            </w:r>
          </w:p>
        </w:tc>
        <w:tc>
          <w:tcPr>
            <w:tcW w:w="1522" w:type="dxa"/>
            <w:vAlign w:val="center"/>
            <w:tcBorders>
              <w:top w:val="single" w:color="000000" w:sz="4" w:space="0"/>
              <w:left w:val="single" w:color="000000" w:sz="4" w:space="0"/>
              <w:bottom w:val="single" w:color="000000" w:sz="4" w:space="0"/>
              <w:right w:val="single" w:color="000000" w:sz="4" w:space="0"/>
            </w:tcBorders>
            <w:tcMar>
              <w:top w:type="dxa" w:w="15.000000"/>
              <w:left w:type="dxa" w:w="15.000000"/>
              <w:right w:type="dxa" w:w="15.000000"/>
            </w:tcMar>
          </w:tcPr>
          <w:p w:rsidR="00E34EF2" w:rsidRDefault="00B12C61">
            <w:pPr>
              <w:jc w:val="center"/>
              <w:rPr>
                <w:b w:val="1"/>
                <w:bCs/>
                <w:szCs w:val="21"/>
              </w:rPr>
            </w:pPr>
            <w:r>
              <w:rPr>
                <w:b w:val="1"/>
                <w:szCs w:val="21"/>
                <w:rFonts w:hint="eastAsia"/>
              </w:rPr>
              <w:t xml:space="preserve"> </w:t>
            </w:r>
            <w:r>
              <w:rPr>
                <w:b w:val="1"/>
                <w:szCs w:val="21"/>
                <w:rFonts w:hint="eastAsia"/>
              </w:rPr>
              <w:t>≥</w:t>
            </w:r>
            <w:r>
              <w:rPr>
                <w:b w:val="1"/>
                <w:bCs/>
                <w:szCs w:val="21"/>
                <w:rFonts w:hint="eastAsia"/>
              </w:rPr>
              <w:t>8L</w:t>
            </w:r>
            <w:r>
              <w:rPr>
                <w:b w:val="1"/>
                <w:bCs/>
                <w:szCs w:val="21"/>
                <w:rFonts w:hint="eastAsia"/>
              </w:rPr>
              <w:t>（开水）</w:t>
            </w:r>
          </w:p>
        </w:tc>
        <w:tc>
          <w:tcPr>
            <w:tcW w:w="1830" w:type="dxa"/>
            <w:vAlign w:val="center"/>
            <w:tcBorders>
              <w:top w:val="single" w:color="000000" w:sz="4" w:space="0"/>
              <w:left w:val="single" w:color="000000" w:sz="4" w:space="0"/>
              <w:bottom w:val="single" w:color="000000" w:sz="4" w:space="0"/>
              <w:right w:val="single" w:color="auto" w:sz="4" w:space="0"/>
            </w:tcBorders>
            <w:tcMar>
              <w:top w:type="dxa" w:w="15.000000"/>
              <w:left w:type="dxa" w:w="15.000000"/>
              <w:right w:type="dxa" w:w="15.000000"/>
            </w:tcMar>
          </w:tcPr>
          <w:p w:rsidR="00E34EF2" w:rsidRDefault="00B12C61">
            <w:pPr>
              <w:jc w:val="left"/>
              <w:rPr>
                <w:b w:val="1"/>
                <w:bCs/>
                <w:szCs w:val="21"/>
              </w:rPr>
            </w:pPr>
            <w:r>
              <w:rPr>
                <w:b w:val="1"/>
                <w:bCs/>
                <w:szCs w:val="21"/>
                <w:rFonts w:hint="eastAsia"/>
              </w:rPr>
              <w:t>1.</w:t>
            </w:r>
            <w:r>
              <w:rPr>
                <w:b w:val="1"/>
                <w:bCs/>
                <w:szCs w:val="21"/>
                <w:rFonts w:hint="eastAsia"/>
              </w:rPr>
              <w:t>电源：</w:t>
            </w:r>
            <w:r>
              <w:rPr>
                <w:b w:val="1"/>
                <w:bCs/>
                <w:szCs w:val="21"/>
                <w:rFonts w:hint="eastAsia"/>
              </w:rPr>
              <w:t>220V-50Hz</w:t>
            </w:r>
            <w:r>
              <w:rPr>
                <w:b w:val="1"/>
                <w:bCs/>
                <w:szCs w:val="21"/>
                <w:rFonts w:hint="eastAsia"/>
              </w:rPr>
              <w:t>。</w:t>
            </w:r>
          </w:p>
          <w:p w:rsidR="00E34EF2" w:rsidRDefault="00B12C61">
            <w:pPr>
              <w:jc w:val="left"/>
              <w:rPr>
                <w:b w:val="1"/>
                <w:bCs/>
                <w:szCs w:val="21"/>
              </w:rPr>
            </w:pPr>
            <w:r>
              <w:rPr>
                <w:b w:val="1"/>
                <w:bCs/>
                <w:szCs w:val="21"/>
                <w:rFonts w:hint="eastAsia"/>
              </w:rPr>
              <w:t>2.</w:t>
            </w:r>
            <w:r>
              <w:rPr>
                <w:b w:val="1"/>
                <w:bCs/>
                <w:szCs w:val="21"/>
                <w:rFonts w:hint="eastAsia"/>
              </w:rPr>
              <w:t>功率：≤</w:t>
            </w:r>
            <w:r>
              <w:rPr>
                <w:b w:val="1"/>
                <w:bCs/>
                <w:szCs w:val="21"/>
                <w:rFonts w:hint="eastAsia"/>
              </w:rPr>
              <w:t>900W</w:t>
            </w:r>
            <w:r>
              <w:rPr>
                <w:b w:val="1"/>
                <w:bCs/>
                <w:szCs w:val="21"/>
                <w:rFonts w:hint="eastAsia"/>
              </w:rPr>
              <w:t>。</w:t>
            </w:r>
          </w:p>
          <w:p w:rsidR="00E34EF2" w:rsidRDefault="00B12C61">
            <w:pPr>
              <w:jc w:val="left"/>
              <w:rPr>
                <w:b w:val="1"/>
                <w:bCs/>
                <w:szCs w:val="21"/>
              </w:rPr>
            </w:pPr>
            <w:r>
              <w:rPr>
                <w:b w:val="1"/>
                <w:bCs/>
                <w:szCs w:val="21"/>
                <w:rFonts w:hint="eastAsia"/>
              </w:rPr>
              <w:t>3.</w:t>
            </w:r>
            <w:r>
              <w:rPr>
                <w:b w:val="1"/>
                <w:bCs/>
                <w:szCs w:val="21"/>
                <w:rFonts w:hint="eastAsia"/>
              </w:rPr>
              <w:t>热胆容量</w:t>
            </w:r>
            <w:r>
              <w:rPr>
                <w:b w:val="1"/>
                <w:bCs/>
                <w:szCs w:val="21"/>
                <w:rFonts w:hint="eastAsia"/>
              </w:rPr>
              <w:t>:</w:t>
            </w:r>
            <w:r>
              <w:rPr>
                <w:b w:val="1"/>
                <w:bCs/>
                <w:szCs w:val="21"/>
                <w:rFonts w:hint="eastAsia"/>
              </w:rPr>
              <w:t>≥</w:t>
            </w:r>
            <w:r>
              <w:rPr>
                <w:b w:val="1"/>
                <w:bCs/>
                <w:szCs w:val="21"/>
                <w:rFonts w:hint="eastAsia"/>
              </w:rPr>
              <w:t>2L</w:t>
            </w:r>
            <w:r>
              <w:rPr>
                <w:b w:val="1"/>
                <w:bCs/>
                <w:szCs w:val="21"/>
                <w:rFonts w:hint="eastAsia"/>
              </w:rPr>
              <w:t>。</w:t>
            </w:r>
          </w:p>
          <w:p w:rsidR="00E34EF2" w:rsidRDefault="00B12C61">
            <w:pPr>
              <w:jc w:val="left"/>
            </w:pPr>
            <w:r>
              <w:rPr>
                <w:b w:val="1"/>
                <w:bCs/>
                <w:szCs w:val="21"/>
                <w:rFonts w:hint="eastAsia"/>
              </w:rPr>
              <w:t>4.</w:t>
            </w:r>
            <w:r>
              <w:rPr>
                <w:b w:val="1"/>
                <w:bCs/>
                <w:szCs w:val="21"/>
                <w:rFonts w:hint="eastAsia"/>
              </w:rPr>
              <w:t>外形尺寸（</w:t>
            </w:r>
            <w:r>
              <w:rPr>
                <w:b w:val="1"/>
                <w:bCs/>
                <w:szCs w:val="21"/>
                <w:rFonts w:hint="eastAsia"/>
              </w:rPr>
              <w:t>mm</w:t>
            </w:r>
            <w:r>
              <w:rPr>
                <w:b w:val="1"/>
                <w:bCs/>
                <w:szCs w:val="21"/>
                <w:rFonts w:hint="eastAsia"/>
              </w:rPr>
              <w:t>）：≤</w:t>
            </w:r>
            <w:r>
              <w:rPr>
                <w:b w:val="1"/>
                <w:bCs/>
                <w:szCs w:val="21"/>
                <w:rFonts w:hint="eastAsia"/>
              </w:rPr>
              <w:t>400 x 360 x 1350</w:t>
            </w:r>
            <w:r>
              <w:rPr>
                <w:b w:val="1"/>
                <w:bCs/>
                <w:szCs w:val="21"/>
                <w:rFonts w:hint="eastAsia"/>
              </w:rPr>
              <w:t>。</w:t>
            </w:r>
          </w:p>
        </w:tc>
        <w:tc>
          <w:tcPr>
            <w:tcW w:w="780" w:type="dxa"/>
            <w:vAlign w:val="center"/>
            <w:tcBorders>
              <w:top w:val="single" w:color="000000" w:sz="4" w:space="0"/>
              <w:left w:val="single" w:color="auto" w:sz="4" w:space="0"/>
              <w:bottom w:val="single" w:color="000000" w:sz="4" w:space="0"/>
              <w:right w:val="single" w:color="000000" w:sz="4" w:space="0"/>
            </w:tcBorders>
            <w:tcMar>
              <w:top w:type="dxa" w:w="15.000000"/>
              <w:left w:type="dxa" w:w="15.000000"/>
              <w:right w:type="dxa" w:w="15.000000"/>
            </w:tcMar>
          </w:tcPr>
          <w:p w:rsidR="00E34EF2" w:rsidRDefault="00B12C61">
            <w:pPr>
              <w:widowControl w:val="1"/>
              <w:jc w:val="center"/>
              <w:rPr>
                <w:b w:val="1"/>
                <w:lang w:bidi="ar"/>
                <w:bCs/>
                <w:kern w:val="0"/>
                <w:szCs w:val="21"/>
                <w:rFonts w:ascii="宋体" w:hAnsi="宋体" w:eastAsia="宋体" w:cs="宋体"/>
              </w:rPr>
            </w:pPr>
            <w:r>
              <w:rPr>
                <w:b w:val="1"/>
                <w:lang w:bidi="ar"/>
                <w:bCs/>
                <w:kern w:val="0"/>
                <w:szCs w:val="21"/>
                <w:rFonts w:ascii="宋体" w:hAnsi="宋体" w:eastAsia="宋体" w:cs="宋体" w:hint="eastAsia"/>
              </w:rPr>
              <w:t>12</w:t>
            </w:r>
          </w:p>
        </w:tc>
        <w:tc>
          <w:tcPr>
            <w:tcW w:w="1200" w:type="dxa"/>
            <w:vAlign w:val="center"/>
            <w:tcBorders>
              <w:top w:val="single" w:color="000000" w:sz="4" w:space="0"/>
              <w:left w:val="single" w:color="000000" w:sz="4" w:space="0"/>
              <w:bottom w:val="single" w:color="000000" w:sz="4" w:space="0"/>
              <w:right w:val="single" w:color="000000" w:sz="4" w:space="0"/>
            </w:tcBorders>
            <w:tcMar>
              <w:top w:type="dxa" w:w="15.000000"/>
              <w:left w:type="dxa" w:w="15.000000"/>
              <w:right w:type="dxa" w:w="15.000000"/>
            </w:tcMar>
          </w:tcPr>
          <w:p w:rsidR="00E34EF2" w:rsidRDefault="00E34EF2">
            <w:pPr>
              <w:widowControl w:val="1"/>
              <w:jc w:val="center"/>
              <w:rPr>
                <w:b w:val="1"/>
                <w:bCs/>
                <w:szCs w:val="21"/>
                <w:rFonts w:ascii="宋体" w:hAnsi="宋体" w:eastAsia="宋体" w:cs="宋体"/>
              </w:rPr>
            </w:pPr>
          </w:p>
        </w:tc>
        <w:tc>
          <w:tcPr>
            <w:tcW w:w="2183" w:type="dxa"/>
            <w:vAlign w:val="center"/>
            <w:tcBorders>
              <w:top w:val="single" w:color="000000" w:sz="4" w:space="0"/>
              <w:left w:val="single" w:color="000000" w:sz="4" w:space="0"/>
              <w:bottom w:val="single" w:color="auto" w:sz="4" w:space="0"/>
              <w:right w:val="single" w:color="000000" w:sz="4" w:space="0"/>
            </w:tcBorders>
            <w:tcMar>
              <w:top w:type="dxa" w:w="15.000000"/>
              <w:left w:type="dxa" w:w="15.000000"/>
              <w:right w:type="dxa" w:w="15.000000"/>
            </w:tcMar>
            <w:noWrap/>
          </w:tcPr>
          <w:p w:rsidR="00E34EF2" w:rsidRDefault="00E34EF2">
            <w:pPr>
              <w:jc w:val="center"/>
              <w:rPr>
                <w:sz w:val="22"/>
                <w:szCs w:val="22"/>
                <w:rFonts w:ascii="宋体" w:hAnsi="宋体" w:eastAsia="宋体" w:cs="宋体"/>
              </w:rPr>
            </w:pPr>
          </w:p>
        </w:tc>
      </w:tr>
    </w:tbl>
    <w:p w:rsidR="00E34EF2" w:rsidRDefault="00B12C61">
      <w:pPr>
        <w:snapToGrid w:val="0"/>
        <w:numPr>
          <w:ilvl w:val="0"/>
          <w:numId w:val="1"/>
        </w:numPr>
        <w:spacing w:line="440" w:lineRule="exact"/>
        <w:ind w:firstLine="643" w:firstLineChars="200"/>
        <w:rPr>
          <w:b w:val="1"/>
          <w:sz w:val="32"/>
          <w:bCs/>
          <w:szCs w:val="32"/>
          <w:rFonts w:ascii="仿宋_GB2312" w:hAnsi="Times New Roman" w:eastAsia="仿宋_GB2312" w:cs="仿宋_GB2312"/>
        </w:rPr>
      </w:pPr>
      <w:r>
        <w:rPr>
          <w:b w:val="1"/>
          <w:sz w:val="32"/>
          <w:bCs/>
          <w:szCs w:val="32"/>
          <w:rFonts w:ascii="仿宋_GB2312" w:hAnsi="Times New Roman" w:eastAsia="仿宋_GB2312" w:cs="仿宋_GB2312" w:hint="eastAsia"/>
        </w:rPr>
        <w:t xml:space="preserve"> </w:t>
      </w:r>
      <w:r>
        <w:rPr>
          <w:b w:val="1"/>
          <w:sz w:val="32"/>
          <w:bCs/>
          <w:szCs w:val="32"/>
          <w:rFonts w:ascii="仿宋_GB2312" w:hAnsi="Times New Roman" w:eastAsia="仿宋_GB2312" w:cs="仿宋_GB2312" w:hint="eastAsia"/>
        </w:rPr>
        <w:t>其他要求：</w:t>
      </w:r>
    </w:p>
    <w:p w:rsidR="00E34EF2" w:rsidRDefault="00B12C61">
      <w:pPr>
        <w:spacing w:line="560" w:lineRule="exact"/>
        <w:ind w:firstLine="640" w:firstLineChars="200"/>
      </w:pPr>
      <w:r>
        <w:rPr>
          <w:sz w:val="32"/>
          <w:szCs w:val="32"/>
          <w:rFonts w:ascii="仿宋_GB2312" w:hAnsi="Times New Roman" w:eastAsia="仿宋_GB2312" w:cs="仿宋_GB2312" w:hint="eastAsia"/>
        </w:rPr>
        <w:t>1.</w:t>
      </w:r>
      <w:r>
        <w:rPr>
          <w:sz w:val="32"/>
          <w:szCs w:val="32"/>
          <w:rFonts w:ascii="仿宋_GB2312" w:hAnsi="Times New Roman" w:eastAsia="仿宋_GB2312" w:cs="仿宋_GB2312" w:hint="eastAsia"/>
        </w:rPr>
        <w:t>直饮水机由中标人提供：</w:t>
      </w:r>
      <w:r>
        <w:rPr>
          <w:sz w:val="32"/>
          <w:szCs w:val="28"/>
          <w:rFonts w:ascii="仿宋_GB2312" w:hAnsi="Times New Roman" w:eastAsia="仿宋_GB2312" w:cs="Times New Roman" w:hint="eastAsia"/>
        </w:rPr>
        <w:t>包含但不限于设备安装、设备维修、定期保养、滤芯更换、出具疾控中心水质检测报告等。</w:t>
      </w:r>
    </w:p>
    <w:p w:rsidR="00E34EF2" w:rsidRDefault="00B12C61">
      <w:pPr>
        <w:ind w:firstLine="640" w:firstLineChars="200"/>
        <w:rPr>
          <w:sz w:val="32"/>
          <w:szCs w:val="32"/>
          <w:rFonts w:ascii="仿宋_GB2312" w:hAnsi="仿宋_GB2312" w:eastAsia="仿宋_GB2312" w:cs="仿宋_GB2312"/>
        </w:rPr>
      </w:pPr>
      <w:r>
        <w:rPr>
          <w:sz w:val="32"/>
          <w:szCs w:val="32"/>
          <w:rFonts w:ascii="仿宋_GB2312" w:hAnsi="仿宋_GB2312" w:eastAsia="仿宋_GB2312" w:cs="仿宋_GB2312" w:hint="eastAsia"/>
        </w:rPr>
        <w:t>2</w:t>
      </w:r>
      <w:r>
        <w:rPr>
          <w:sz w:val="32"/>
          <w:szCs w:val="32"/>
          <w:rFonts w:ascii="仿宋_GB2312" w:hAnsi="仿宋_GB2312" w:eastAsia="仿宋_GB2312" w:cs="仿宋_GB2312" w:hint="eastAsia"/>
        </w:rPr>
        <w:t>、</w:t>
      </w:r>
      <w:r>
        <w:rPr>
          <w:sz w:val="32"/>
          <w:szCs w:val="32"/>
          <w:rFonts w:ascii="仿宋_GB2312" w:hAnsi="仿宋_GB2312" w:eastAsia="仿宋_GB2312" w:cs="仿宋_GB2312" w:hint="eastAsia"/>
        </w:rPr>
        <w:t>设备需具备</w:t>
      </w:r>
      <w:r>
        <w:rPr>
          <w:sz w:val="32"/>
          <w:szCs w:val="32"/>
          <w:rFonts w:ascii="仿宋_GB2312" w:hAnsi="仿宋_GB2312" w:eastAsia="仿宋_GB2312" w:cs="仿宋_GB2312" w:hint="eastAsia"/>
        </w:rPr>
        <w:t>四级反渗透过滤装置，第一级：</w:t>
      </w:r>
      <w:r>
        <w:rPr>
          <w:sz w:val="32"/>
          <w:szCs w:val="32"/>
          <w:rFonts w:ascii="仿宋_GB2312" w:hAnsi="仿宋_GB2312" w:eastAsia="仿宋_GB2312" w:cs="仿宋_GB2312" w:hint="eastAsia"/>
        </w:rPr>
        <w:t>5</w:t>
      </w:r>
      <w:r>
        <w:rPr>
          <w:sz w:val="32"/>
          <w:szCs w:val="32"/>
          <w:rFonts w:ascii="仿宋_GB2312" w:hAnsi="仿宋_GB2312" w:eastAsia="仿宋_GB2312" w:cs="仿宋_GB2312" w:hint="eastAsia"/>
        </w:rPr>
        <w:t>微米</w:t>
      </w:r>
      <w:r>
        <w:rPr>
          <w:sz w:val="32"/>
          <w:szCs w:val="32"/>
          <w:rFonts w:ascii="仿宋_GB2312" w:hAnsi="仿宋_GB2312" w:eastAsia="仿宋_GB2312" w:cs="仿宋_GB2312" w:hint="eastAsia"/>
        </w:rPr>
        <w:t>PP</w:t>
      </w:r>
      <w:r>
        <w:rPr>
          <w:sz w:val="32"/>
          <w:szCs w:val="32"/>
          <w:rFonts w:ascii="仿宋_GB2312" w:hAnsi="仿宋_GB2312" w:eastAsia="仿宋_GB2312" w:cs="仿宋_GB2312" w:hint="eastAsia"/>
        </w:rPr>
        <w:t>滤芯，</w:t>
      </w:r>
      <w:r>
        <w:rPr>
          <w:sz w:val="32"/>
          <w:szCs w:val="32"/>
          <w:rFonts w:ascii="仿宋_GB2312" w:hAnsi="仿宋_GB2312" w:eastAsia="仿宋_GB2312" w:cs="仿宋_GB2312" w:hint="eastAsia"/>
        </w:rPr>
        <w:t>PP</w:t>
      </w:r>
      <w:r>
        <w:rPr>
          <w:sz w:val="32"/>
          <w:szCs w:val="32"/>
          <w:rFonts w:ascii="仿宋_GB2312" w:hAnsi="仿宋_GB2312" w:eastAsia="仿宋_GB2312" w:cs="仿宋_GB2312" w:hint="eastAsia"/>
        </w:rPr>
        <w:t>滤芯的孔径为</w:t>
      </w:r>
      <w:r>
        <w:rPr>
          <w:sz w:val="32"/>
          <w:szCs w:val="32"/>
          <w:rFonts w:ascii="仿宋_GB2312" w:hAnsi="仿宋_GB2312" w:eastAsia="仿宋_GB2312" w:cs="仿宋_GB2312" w:hint="eastAsia"/>
        </w:rPr>
        <w:t>5</w:t>
      </w:r>
      <w:r>
        <w:rPr>
          <w:sz w:val="32"/>
          <w:szCs w:val="32"/>
          <w:rFonts w:ascii="仿宋_GB2312" w:hAnsi="仿宋_GB2312" w:eastAsia="仿宋_GB2312" w:cs="仿宋_GB2312" w:hint="eastAsia"/>
        </w:rPr>
        <w:t>微米。第二级：颗粒活性炭滤芯。第三级：反渗透膜，孔径为</w:t>
      </w:r>
      <w:r>
        <w:rPr>
          <w:sz w:val="32"/>
          <w:szCs w:val="32"/>
          <w:rFonts w:ascii="仿宋_GB2312" w:hAnsi="仿宋_GB2312" w:eastAsia="仿宋_GB2312" w:cs="仿宋_GB2312" w:hint="eastAsia"/>
        </w:rPr>
        <w:t>0.0001</w:t>
      </w:r>
      <w:r>
        <w:rPr>
          <w:sz w:val="32"/>
          <w:szCs w:val="32"/>
          <w:rFonts w:ascii="仿宋_GB2312" w:hAnsi="仿宋_GB2312" w:eastAsia="仿宋_GB2312" w:cs="仿宋_GB2312" w:hint="eastAsia"/>
        </w:rPr>
        <w:t>微米（</w:t>
      </w:r>
      <w:r>
        <w:rPr>
          <w:sz w:val="32"/>
          <w:szCs w:val="32"/>
          <w:rFonts w:ascii="仿宋_GB2312" w:hAnsi="仿宋_GB2312" w:eastAsia="仿宋_GB2312" w:cs="仿宋_GB2312" w:hint="eastAsia"/>
        </w:rPr>
        <w:t>0.1</w:t>
      </w:r>
      <w:r>
        <w:rPr>
          <w:sz w:val="32"/>
          <w:szCs w:val="32"/>
          <w:rFonts w:ascii="仿宋_GB2312" w:hAnsi="仿宋_GB2312" w:eastAsia="仿宋_GB2312" w:cs="仿宋_GB2312" w:hint="eastAsia"/>
        </w:rPr>
        <w:t>纳米）。第四级：颗粒活性炭滤芯。</w:t>
      </w:r>
    </w:p>
    <w:p w:rsidR="00E34EF2" w:rsidRDefault="00B12C61">
      <w:pPr>
        <w:ind w:firstLine="640" w:firstLineChars="200"/>
        <w:rPr>
          <w:sz w:val="32"/>
          <w:szCs w:val="32"/>
          <w:rFonts w:ascii="仿宋_GB2312" w:hAnsi="仿宋_GB2312" w:eastAsia="仿宋_GB2312" w:cs="仿宋_GB2312"/>
        </w:rPr>
      </w:pPr>
      <w:r>
        <w:rPr>
          <w:sz w:val="32"/>
          <w:szCs w:val="32"/>
          <w:rFonts w:ascii="仿宋_GB2312" w:hAnsi="仿宋_GB2312" w:eastAsia="仿宋_GB2312" w:cs="仿宋_GB2312" w:hint="eastAsia"/>
        </w:rPr>
        <w:t>3</w:t>
      </w:r>
      <w:r>
        <w:rPr>
          <w:sz w:val="32"/>
          <w:szCs w:val="32"/>
          <w:rFonts w:ascii="仿宋_GB2312" w:hAnsi="仿宋_GB2312" w:eastAsia="仿宋_GB2312" w:cs="仿宋_GB2312" w:hint="eastAsia"/>
        </w:rPr>
        <w:t>.</w:t>
      </w:r>
      <w:r>
        <w:rPr>
          <w:sz w:val="32"/>
          <w:szCs w:val="32"/>
          <w:rFonts w:ascii="仿宋_GB2312" w:hAnsi="仿宋_GB2312" w:eastAsia="仿宋_GB2312" w:cs="仿宋_GB2312" w:hint="eastAsia"/>
        </w:rPr>
        <w:t>出水方式：有开水、常温水、冰水三种出水，采用感光触摸开关，热水有童锁保护装置。</w:t>
      </w:r>
    </w:p>
    <w:p w:rsidR="00E34EF2" w:rsidRDefault="00B12C61">
      <w:pPr>
        <w:ind w:firstLine="640" w:firstLineChars="200"/>
        <w:rPr>
          <w:sz w:val="32"/>
          <w:szCs w:val="32"/>
          <w:rFonts w:ascii="仿宋_GB2312" w:hAnsi="仿宋_GB2312" w:eastAsia="仿宋_GB2312" w:cs="仿宋_GB2312"/>
        </w:rPr>
      </w:pPr>
      <w:r>
        <w:rPr>
          <w:sz w:val="32"/>
          <w:szCs w:val="32"/>
          <w:rFonts w:ascii="仿宋_GB2312" w:hAnsi="仿宋_GB2312" w:eastAsia="仿宋_GB2312" w:cs="仿宋_GB2312" w:hint="eastAsia"/>
        </w:rPr>
        <w:t>4</w:t>
      </w:r>
      <w:r>
        <w:rPr>
          <w:sz w:val="32"/>
          <w:szCs w:val="32"/>
          <w:rFonts w:ascii="仿宋_GB2312" w:hAnsi="仿宋_GB2312" w:eastAsia="仿宋_GB2312" w:cs="仿宋_GB2312" w:hint="eastAsia"/>
        </w:rPr>
        <w:t>.</w:t>
      </w:r>
      <w:r>
        <w:rPr>
          <w:sz w:val="32"/>
          <w:szCs w:val="32"/>
          <w:rFonts w:ascii="仿宋_GB2312" w:hAnsi="仿宋_GB2312" w:eastAsia="仿宋_GB2312" w:cs="仿宋_GB2312" w:hint="eastAsia"/>
        </w:rPr>
        <w:t>面板显示采用数码显示。</w:t>
      </w:r>
    </w:p>
    <w:p w:rsidR="00E34EF2" w:rsidRDefault="00B12C61">
      <w:pPr>
        <w:ind w:firstLine="640" w:firstLineChars="200"/>
        <w:rPr>
          <w:sz w:val="32"/>
          <w:szCs w:val="32"/>
          <w:rFonts w:ascii="仿宋_GB2312" w:hAnsi="仿宋_GB2312" w:eastAsia="仿宋_GB2312" w:cs="仿宋_GB2312"/>
        </w:rPr>
      </w:pPr>
      <w:r>
        <w:rPr>
          <w:sz w:val="32"/>
          <w:szCs w:val="32"/>
          <w:rFonts w:ascii="仿宋_GB2312" w:hAnsi="仿宋_GB2312" w:eastAsia="仿宋_GB2312" w:cs="仿宋_GB2312" w:hint="eastAsia"/>
        </w:rPr>
        <w:t>5</w:t>
      </w:r>
      <w:r>
        <w:rPr>
          <w:sz w:val="32"/>
          <w:szCs w:val="32"/>
          <w:rFonts w:ascii="仿宋_GB2312" w:hAnsi="仿宋_GB2312" w:eastAsia="仿宋_GB2312" w:cs="仿宋_GB2312" w:hint="eastAsia"/>
        </w:rPr>
        <w:t>.</w:t>
      </w:r>
      <w:r>
        <w:rPr>
          <w:sz w:val="32"/>
          <w:szCs w:val="32"/>
          <w:rFonts w:ascii="仿宋_GB2312" w:hAnsi="仿宋_GB2312" w:eastAsia="仿宋_GB2312" w:cs="仿宋_GB2312" w:hint="eastAsia"/>
        </w:rPr>
        <w:t>防干烧保护，无水不运行、自动补水。</w:t>
      </w:r>
    </w:p>
    <w:p w:rsidR="00E34EF2" w:rsidRDefault="00B12C61">
      <w:pPr>
        <w:widowControl w:val="1"/>
        <w:jc w:val="left"/>
        <w:ind w:firstLine="640" w:firstLineChars="200"/>
        <w:rPr>
          <w:color w:val="000000"/>
          <w:sz w:val="32"/>
          <w:kern w:val="0"/>
          <w:szCs w:val="32"/>
          <w:rFonts w:ascii="仿宋_GB2312" w:hAnsi="仿宋_GB2312" w:eastAsia="仿宋_GB2312" w:cs="仿宋_GB2312"/>
        </w:rPr>
      </w:pPr>
      <w:r>
        <w:rPr>
          <w:sz w:val="32"/>
          <w:szCs w:val="32"/>
          <w:rFonts w:ascii="仿宋_GB2312" w:hAnsi="仿宋_GB2312" w:eastAsia="仿宋_GB2312" w:cs="仿宋_GB2312" w:hint="eastAsia"/>
        </w:rPr>
        <w:t>6</w:t>
      </w:r>
      <w:r>
        <w:rPr>
          <w:sz w:val="32"/>
          <w:szCs w:val="32"/>
          <w:rFonts w:ascii="仿宋_GB2312" w:hAnsi="仿宋_GB2312" w:eastAsia="仿宋_GB2312" w:cs="仿宋_GB2312" w:hint="eastAsia"/>
        </w:rPr>
        <w:t>.</w:t>
      </w:r>
      <w:r>
        <w:rPr>
          <w:color w:val="000000"/>
          <w:sz w:val="32"/>
          <w:kern w:val="0"/>
          <w:szCs w:val="32"/>
          <w:rFonts w:ascii="仿宋_GB2312" w:hAnsi="仿宋_GB2312" w:eastAsia="仿宋_GB2312" w:cs="仿宋_GB2312" w:hint="eastAsia"/>
        </w:rPr>
        <w:t>整机和</w:t>
      </w:r>
      <w:r>
        <w:rPr>
          <w:color w:val="000000"/>
          <w:sz w:val="32"/>
          <w:kern w:val="0"/>
          <w:szCs w:val="32"/>
          <w:rFonts w:ascii="仿宋_GB2312" w:hAnsi="仿宋_GB2312" w:eastAsia="仿宋_GB2312" w:cs="仿宋_GB2312" w:hint="eastAsia"/>
        </w:rPr>
        <w:t>PP</w:t>
      </w:r>
      <w:r>
        <w:rPr>
          <w:color w:val="000000"/>
          <w:sz w:val="32"/>
          <w:kern w:val="0"/>
          <w:szCs w:val="32"/>
          <w:rFonts w:ascii="仿宋_GB2312" w:hAnsi="仿宋_GB2312" w:eastAsia="仿宋_GB2312" w:cs="仿宋_GB2312" w:hint="eastAsia"/>
        </w:rPr>
        <w:t>棉滤芯</w:t>
      </w:r>
      <w:r>
        <w:rPr>
          <w:color w:val="000000"/>
          <w:sz w:val="32"/>
          <w:kern w:val="0"/>
          <w:szCs w:val="32"/>
          <w:rFonts w:ascii="仿宋_GB2312" w:hAnsi="仿宋_GB2312" w:eastAsia="仿宋_GB2312" w:cs="仿宋_GB2312" w:hint="eastAsia"/>
        </w:rPr>
        <w:t>、</w:t>
      </w:r>
      <w:r>
        <w:rPr>
          <w:color w:val="000000"/>
          <w:sz w:val="32"/>
          <w:kern w:val="0"/>
          <w:szCs w:val="32"/>
          <w:rFonts w:ascii="仿宋_GB2312" w:hAnsi="仿宋_GB2312" w:eastAsia="仿宋_GB2312" w:cs="仿宋_GB2312" w:hint="eastAsia"/>
        </w:rPr>
        <w:t>活性炭滤芯</w:t>
      </w:r>
      <w:r>
        <w:rPr>
          <w:color w:val="000000"/>
          <w:sz w:val="32"/>
          <w:kern w:val="0"/>
          <w:szCs w:val="32"/>
          <w:rFonts w:ascii="仿宋_GB2312" w:hAnsi="仿宋_GB2312" w:eastAsia="仿宋_GB2312" w:cs="仿宋_GB2312" w:hint="eastAsia"/>
        </w:rPr>
        <w:t>、</w:t>
      </w:r>
      <w:r>
        <w:rPr>
          <w:color w:val="000000"/>
          <w:sz w:val="32"/>
          <w:kern w:val="0"/>
          <w:szCs w:val="32"/>
          <w:rFonts w:ascii="仿宋_GB2312" w:hAnsi="仿宋_GB2312" w:eastAsia="仿宋_GB2312" w:cs="仿宋_GB2312" w:hint="eastAsia"/>
        </w:rPr>
        <w:t>反渗透膜均为同一品牌，均具有涉及饮用水卫生安全产品卫生许可批件（提供批件复印件及网上查询截图）及产品出水水质检测报告。</w:t>
      </w:r>
    </w:p>
    <w:p w:rsidR="00E34EF2" w:rsidRDefault="00B12C61">
      <w:pPr>
        <w:widowControl w:val="1"/>
        <w:jc w:val="left"/>
        <w:ind w:firstLine="640" w:firstLineChars="200"/>
        <w:rPr>
          <w:color w:val="000000"/>
          <w:sz w:val="32"/>
          <w:kern w:val="0"/>
          <w:szCs w:val="32"/>
          <w:rFonts w:ascii="仿宋_GB2312" w:hAnsi="仿宋_GB2312" w:eastAsia="仿宋_GB2312" w:cs="仿宋_GB2312"/>
        </w:rPr>
      </w:pPr>
      <w:r>
        <w:rPr>
          <w:color w:val="000000"/>
          <w:sz w:val="32"/>
          <w:kern w:val="0"/>
          <w:szCs w:val="32"/>
          <w:rFonts w:ascii="仿宋_GB2312" w:hAnsi="仿宋_GB2312" w:eastAsia="仿宋_GB2312" w:cs="仿宋_GB2312" w:hint="eastAsia"/>
        </w:rPr>
        <w:lastRenderedPageBreak/>
      </w:r>
      <w:r>
        <w:rPr>
          <w:color w:val="000000"/>
          <w:sz w:val="32"/>
          <w:kern w:val="0"/>
          <w:szCs w:val="32"/>
          <w:rFonts w:ascii="仿宋_GB2312" w:hAnsi="仿宋_GB2312" w:eastAsia="仿宋_GB2312" w:cs="仿宋_GB2312" w:hint="eastAsia"/>
        </w:rPr>
        <w:t>7.</w:t>
      </w:r>
      <w:r>
        <w:rPr>
          <w:color w:val="000000"/>
          <w:sz w:val="32"/>
          <w:kern w:val="0"/>
          <w:szCs w:val="32"/>
          <w:rFonts w:ascii="仿宋_GB2312" w:hAnsi="仿宋_GB2312" w:eastAsia="仿宋_GB2312" w:cs="仿宋_GB2312" w:hint="eastAsia"/>
        </w:rPr>
        <w:t>具备中国质量认证中心出具的</w:t>
      </w:r>
      <w:r>
        <w:rPr>
          <w:color w:val="000000"/>
          <w:sz w:val="32"/>
          <w:kern w:val="0"/>
          <w:szCs w:val="32"/>
          <w:rFonts w:ascii="仿宋_GB2312" w:hAnsi="仿宋_GB2312" w:eastAsia="仿宋_GB2312" w:cs="仿宋_GB2312" w:hint="eastAsia"/>
        </w:rPr>
        <w:t>CCC</w:t>
      </w:r>
      <w:r>
        <w:rPr>
          <w:color w:val="000000"/>
          <w:sz w:val="32"/>
          <w:kern w:val="0"/>
          <w:szCs w:val="32"/>
          <w:rFonts w:ascii="仿宋_GB2312" w:hAnsi="仿宋_GB2312" w:eastAsia="仿宋_GB2312" w:cs="仿宋_GB2312" w:hint="eastAsia"/>
        </w:rPr>
        <w:t>认证证书</w:t>
      </w:r>
      <w:r>
        <w:rPr>
          <w:color w:val="000000"/>
          <w:sz w:val="32"/>
          <w:kern w:val="0"/>
          <w:szCs w:val="32"/>
          <w:rFonts w:ascii="仿宋_GB2312" w:hAnsi="仿宋_GB2312" w:eastAsia="仿宋_GB2312" w:cs="仿宋_GB2312" w:hint="eastAsia"/>
        </w:rPr>
        <w:t>。</w:t>
      </w:r>
    </w:p>
    <w:p w:rsidR="00E34EF2" w:rsidRDefault="00B12C61">
      <w:pPr>
        <w:spacing w:line="560" w:lineRule="exact"/>
        <w:ind w:firstLine="640" w:firstLineChars="200"/>
        <w:rPr>
          <w:sz w:val="32"/>
          <w:szCs w:val="32"/>
          <w:rFonts w:ascii="仿宋_GB2312" w:hAnsi="仿宋_GB2312" w:eastAsia="仿宋_GB2312" w:cs="仿宋_GB2312"/>
        </w:rPr>
      </w:pPr>
      <w:r>
        <w:rPr>
          <w:sz w:val="32"/>
          <w:szCs w:val="32"/>
          <w:rFonts w:ascii="仿宋_GB2312" w:hAnsi="仿宋_GB2312" w:eastAsia="仿宋_GB2312" w:cs="仿宋_GB2312" w:hint="eastAsia"/>
        </w:rPr>
        <w:t>8.</w:t>
      </w:r>
      <w:r>
        <w:rPr>
          <w:sz w:val="32"/>
          <w:szCs w:val="32"/>
          <w:rFonts w:ascii="仿宋_GB2312" w:hAnsi="仿宋_GB2312" w:eastAsia="仿宋_GB2312" w:cs="仿宋_GB2312" w:hint="eastAsia"/>
        </w:rPr>
        <w:t>所投饮水机生产企业具有《</w:t>
      </w:r>
      <w:r>
        <w:rPr>
          <w:sz w:val="32"/>
          <w:szCs w:val="32"/>
          <w:rFonts w:ascii="仿宋_GB2312" w:hAnsi="仿宋_GB2312" w:eastAsia="仿宋_GB2312" w:cs="仿宋_GB2312" w:hint="eastAsia"/>
        </w:rPr>
        <w:t>ISO9001</w:t>
      </w:r>
      <w:r>
        <w:rPr>
          <w:sz w:val="32"/>
          <w:szCs w:val="32"/>
          <w:rFonts w:ascii="仿宋_GB2312" w:hAnsi="仿宋_GB2312" w:eastAsia="仿宋_GB2312" w:cs="仿宋_GB2312" w:hint="eastAsia"/>
        </w:rPr>
        <w:t>质量管理体系认证证书》、《</w:t>
      </w:r>
      <w:r>
        <w:rPr>
          <w:sz w:val="32"/>
          <w:szCs w:val="32"/>
          <w:rFonts w:ascii="仿宋_GB2312" w:hAnsi="仿宋_GB2312" w:eastAsia="仿宋_GB2312" w:cs="仿宋_GB2312" w:hint="eastAsia"/>
        </w:rPr>
        <w:t>ISO14001</w:t>
      </w:r>
      <w:r>
        <w:rPr>
          <w:sz w:val="32"/>
          <w:szCs w:val="32"/>
          <w:rFonts w:ascii="仿宋_GB2312" w:hAnsi="仿宋_GB2312" w:eastAsia="仿宋_GB2312" w:cs="仿宋_GB2312" w:hint="eastAsia"/>
        </w:rPr>
        <w:t>环境管理体系认证证书》、《</w:t>
      </w:r>
      <w:r>
        <w:rPr>
          <w:sz w:val="32"/>
          <w:szCs w:val="32"/>
          <w:rFonts w:ascii="仿宋_GB2312" w:hAnsi="仿宋_GB2312" w:eastAsia="仿宋_GB2312" w:cs="仿宋_GB2312" w:hint="eastAsia"/>
        </w:rPr>
        <w:t>ISO45001</w:t>
      </w:r>
      <w:r>
        <w:rPr>
          <w:sz w:val="32"/>
          <w:szCs w:val="32"/>
          <w:rFonts w:ascii="仿宋_GB2312" w:hAnsi="仿宋_GB2312" w:eastAsia="仿宋_GB2312" w:cs="仿宋_GB2312" w:hint="eastAsia"/>
        </w:rPr>
        <w:t>职业健康与安全管理体系认证证书》（提供认证证书复印件并加盖生产企业鲜章）。</w:t>
      </w:r>
      <w:r>
        <w:rPr>
          <w:sz w:val="32"/>
          <w:szCs w:val="32"/>
          <w:rFonts w:ascii="仿宋_GB2312" w:hAnsi="仿宋_GB2312" w:eastAsia="仿宋_GB2312" w:cs="仿宋_GB2312" w:hint="eastAsia"/>
        </w:rPr>
        <w:t xml:space="preserve"> </w:t>
      </w:r>
      <w:r>
        <w:rPr>
          <w:sz w:val="32"/>
          <w:szCs w:val="32"/>
          <w:rFonts w:ascii="仿宋_GB2312" w:hAnsi="仿宋_GB2312" w:eastAsia="仿宋_GB2312" w:cs="仿宋_GB2312" w:hint="eastAsia"/>
        </w:rPr>
        <w:t>。</w:t>
      </w:r>
    </w:p>
    <w:p w:rsidR="00E34EF2" w:rsidRDefault="00B12C61">
      <w:pPr>
        <w:spacing w:line="560" w:lineRule="exact"/>
        <w:ind w:firstLine="640" w:firstLineChars="200"/>
        <w:rPr>
          <w:sz w:val="32"/>
          <w:szCs w:val="32"/>
          <w:rFonts w:ascii="仿宋_GB2312" w:hAnsi="仿宋_GB2312" w:eastAsia="仿宋_GB2312" w:cs="仿宋_GB2312"/>
        </w:rPr>
      </w:pPr>
      <w:r>
        <w:rPr>
          <w:sz w:val="32"/>
          <w:szCs w:val="32"/>
          <w:rFonts w:ascii="仿宋_GB2312" w:hAnsi="仿宋_GB2312" w:eastAsia="仿宋_GB2312" w:cs="仿宋_GB2312" w:hint="eastAsia"/>
        </w:rPr>
        <w:t>9.</w:t>
      </w:r>
      <w:r>
        <w:rPr>
          <w:sz w:val="32"/>
          <w:szCs w:val="32"/>
          <w:rFonts w:ascii="仿宋_GB2312" w:hAnsi="仿宋_GB2312" w:eastAsia="仿宋_GB2312" w:cs="仿宋_GB2312" w:hint="eastAsia"/>
        </w:rPr>
        <w:t>其他涉水部件材质采用食品级材质：其中波纹管、电磁阀、安全阀、排气阀、调温阀、水龙头部件、水罐、发热管、电极，符合</w:t>
      </w:r>
      <w:r>
        <w:rPr>
          <w:sz w:val="32"/>
          <w:szCs w:val="32"/>
          <w:rFonts w:ascii="仿宋_GB2312" w:hAnsi="仿宋_GB2312" w:eastAsia="仿宋_GB2312" w:cs="仿宋_GB2312" w:hint="eastAsia"/>
        </w:rPr>
        <w:t>GB4806.9-2016</w:t>
      </w:r>
      <w:r>
        <w:rPr>
          <w:sz w:val="32"/>
          <w:szCs w:val="32"/>
          <w:rFonts w:ascii="仿宋_GB2312" w:hAnsi="仿宋_GB2312" w:eastAsia="仿宋_GB2312" w:cs="仿宋_GB2312" w:hint="eastAsia"/>
        </w:rPr>
        <w:t>的要求；电磁阀、白筒、滤筒接头、滤芯，符合</w:t>
      </w:r>
      <w:r>
        <w:rPr>
          <w:sz w:val="32"/>
          <w:szCs w:val="32"/>
          <w:rFonts w:ascii="仿宋_GB2312" w:hAnsi="仿宋_GB2312" w:eastAsia="仿宋_GB2312" w:cs="仿宋_GB2312" w:hint="eastAsia"/>
        </w:rPr>
        <w:t>GB4806.7-2016</w:t>
      </w:r>
      <w:r>
        <w:rPr>
          <w:sz w:val="32"/>
          <w:szCs w:val="32"/>
          <w:rFonts w:ascii="仿宋_GB2312" w:hAnsi="仿宋_GB2312" w:eastAsia="仿宋_GB2312" w:cs="仿宋_GB2312" w:hint="eastAsia"/>
        </w:rPr>
        <w:t>的要求；胶圈符合</w:t>
      </w:r>
      <w:r>
        <w:rPr>
          <w:sz w:val="32"/>
          <w:szCs w:val="32"/>
          <w:rFonts w:ascii="仿宋_GB2312" w:hAnsi="仿宋_GB2312" w:eastAsia="仿宋_GB2312" w:cs="仿宋_GB2312" w:hint="eastAsia"/>
        </w:rPr>
        <w:t>GB4806.11-2016</w:t>
      </w:r>
      <w:r>
        <w:rPr>
          <w:sz w:val="32"/>
          <w:szCs w:val="32"/>
          <w:rFonts w:ascii="仿宋_GB2312" w:hAnsi="仿宋_GB2312" w:eastAsia="仿宋_GB2312" w:cs="仿宋_GB2312" w:hint="eastAsia"/>
        </w:rPr>
        <w:t>的要求；</w:t>
      </w:r>
      <w:r>
        <w:rPr>
          <w:sz w:val="32"/>
          <w:szCs w:val="32"/>
          <w:rFonts w:ascii="仿宋_GB2312" w:hAnsi="仿宋_GB2312" w:eastAsia="仿宋_GB2312" w:cs="仿宋_GB2312" w:hint="eastAsia"/>
        </w:rPr>
        <w:t>（提供由第三方检测机构出具给所投产品生产企业的材质检验报告复印件并加盖生产企业鲜章）</w:t>
      </w:r>
    </w:p>
    <w:p w:rsidR="00E34EF2" w:rsidRDefault="00B12C61">
      <w:pPr>
        <w:spacing w:line="560" w:lineRule="exact"/>
        <w:ind w:firstLine="640" w:firstLineChars="200"/>
        <w:rPr>
          <w:sz w:val="32"/>
          <w:szCs w:val="32"/>
          <w:rFonts w:ascii="仿宋_GB2312" w:hAnsi="仿宋_GB2312" w:eastAsia="仿宋_GB2312" w:cs="仿宋_GB2312"/>
        </w:rPr>
      </w:pPr>
      <w:r>
        <w:rPr>
          <w:sz w:val="32"/>
          <w:szCs w:val="32"/>
          <w:rFonts w:ascii="仿宋_GB2312" w:hAnsi="仿宋_GB2312" w:eastAsia="仿宋_GB2312" w:cs="仿宋_GB2312" w:hint="eastAsia"/>
        </w:rPr>
        <w:t>10.</w:t>
      </w:r>
      <w:r>
        <w:rPr>
          <w:sz w:val="32"/>
          <w:szCs w:val="32"/>
          <w:rFonts w:ascii="仿宋_GB2312" w:hAnsi="仿宋_GB2312" w:eastAsia="仿宋_GB2312" w:cs="仿宋_GB2312" w:hint="eastAsia"/>
        </w:rPr>
        <w:t>生产厂家具有</w:t>
      </w:r>
      <w:proofErr w:type="gramStart"/>
      <w:r>
        <w:rPr>
          <w:sz w:val="32"/>
          <w:szCs w:val="32"/>
          <w:rFonts w:ascii="仿宋_GB2312" w:hAnsi="仿宋_GB2312" w:eastAsia="仿宋_GB2312" w:cs="仿宋_GB2312" w:hint="eastAsia"/>
        </w:rPr>
        <w:t>产品责任险达</w:t>
      </w:r>
      <w:r>
        <w:rPr>
          <w:sz w:val="32"/>
          <w:szCs w:val="32"/>
          <w:rFonts w:ascii="仿宋_GB2312" w:hAnsi="仿宋_GB2312" w:eastAsia="仿宋_GB2312" w:cs="仿宋_GB2312" w:hint="eastAsia"/>
        </w:rPr>
        <w:t>5000</w:t>
      </w:r>
      <w:r>
        <w:rPr>
          <w:sz w:val="32"/>
          <w:szCs w:val="32"/>
          <w:rFonts w:ascii="仿宋_GB2312" w:hAnsi="仿宋_GB2312" w:eastAsia="仿宋_GB2312" w:cs="仿宋_GB2312" w:hint="eastAsia"/>
        </w:rPr>
        <w:t>万</w:t>
      </w:r>
      <w:proofErr w:type="gramEnd"/>
      <w:r>
        <w:rPr>
          <w:sz w:val="32"/>
          <w:szCs w:val="32"/>
          <w:rFonts w:ascii="仿宋_GB2312" w:hAnsi="仿宋_GB2312" w:eastAsia="仿宋_GB2312" w:cs="仿宋_GB2312" w:hint="eastAsia"/>
        </w:rPr>
        <w:t>及以上。</w:t>
      </w:r>
    </w:p>
    <w:p w:rsidR="00B12C61" w:rsidRDefault="00B12C61" w:rsidP="00B12C61">
      <w:pPr>
        <w:spacing w:line="560" w:lineRule="exact"/>
        <w:ind w:firstLine="640" w:firstLineChars="200"/>
        <w:rPr>
          <w:sz w:val="32"/>
          <w:szCs w:val="32"/>
          <w:rFonts w:ascii="仿宋_GB2312" w:hAnsi="仿宋_GB2312" w:eastAsia="仿宋_GB2312" w:cs="仿宋_GB2312"/>
        </w:rPr>
      </w:pPr>
      <w:r>
        <w:rPr>
          <w:sz w:val="32"/>
          <w:szCs w:val="32"/>
          <w:rFonts w:ascii="仿宋_GB2312" w:hAnsi="仿宋_GB2312" w:eastAsia="仿宋_GB2312" w:cs="仿宋_GB2312" w:hint="eastAsia"/>
        </w:rPr>
        <w:t>11.</w:t>
      </w:r>
      <w:r>
        <w:rPr>
          <w:sz w:val="32"/>
          <w:szCs w:val="32"/>
          <w:rFonts w:ascii="仿宋_GB2312" w:hAnsi="仿宋_GB2312" w:eastAsia="仿宋_GB2312" w:cs="仿宋_GB2312" w:hint="eastAsia"/>
        </w:rPr>
        <w:t>防伪技术：滤芯采用识别电子标签防伪技术，后期更换确保原厂正品，用水水质保证安全（提供国家权威机构出具给投标产品</w:t>
      </w:r>
      <w:r>
        <w:rPr>
          <w:sz w:val="32"/>
          <w:szCs w:val="32"/>
          <w:rFonts w:ascii="仿宋_GB2312" w:hAnsi="仿宋_GB2312" w:eastAsia="仿宋_GB2312" w:cs="仿宋_GB2312" w:hint="eastAsia"/>
        </w:rPr>
        <w:t>生产企业的技术证明文件复印件并加盖生产企业鲜章）</w:t>
      </w:r>
      <w:r>
        <w:rPr>
          <w:sz w:val="32"/>
          <w:szCs w:val="32"/>
          <w:rFonts w:ascii="仿宋_GB2312" w:hAnsi="仿宋_GB2312" w:eastAsia="仿宋_GB2312" w:cs="仿宋_GB2312" w:hint="eastAsia"/>
        </w:rPr>
        <w:t>。</w:t>
      </w:r>
    </w:p>
    <w:p w:rsidR="00B12C61" w:rsidRDefault="00B12C61" w:rsidP="00B12C61">
      <w:pPr>
        <w:spacing w:line="560" w:lineRule="exact"/>
        <w:ind w:firstLine="640" w:firstLineChars="200"/>
        <w:rPr>
          <w:sz w:val="32"/>
          <w:szCs w:val="32"/>
          <w:rFonts w:ascii="仿宋_GB2312" w:hAnsi="仿宋_GB2312" w:eastAsia="仿宋_GB2312" w:cs="仿宋_GB2312"/>
        </w:rPr>
      </w:pPr>
      <w:r>
        <w:rPr>
          <w:sz w:val="32"/>
          <w:szCs w:val="32"/>
          <w:rFonts w:ascii="仿宋_GB2312" w:hAnsi="仿宋_GB2312" w:eastAsia="仿宋_GB2312" w:cs="仿宋_GB2312" w:hint="eastAsia"/>
        </w:rPr>
        <w:t>1</w:t>
      </w:r>
      <w:r>
        <w:rPr>
          <w:sz w:val="32"/>
          <w:szCs w:val="32"/>
          <w:rFonts w:ascii="仿宋_GB2312" w:hAnsi="仿宋_GB2312" w:eastAsia="仿宋_GB2312" w:cs="仿宋_GB2312"/>
        </w:rPr>
        <w:t>2</w:t>
      </w:r>
      <w:r>
        <w:rPr>
          <w:sz w:val="32"/>
          <w:szCs w:val="32"/>
          <w:rFonts w:ascii="仿宋_GB2312" w:hAnsi="仿宋_GB2312" w:eastAsia="仿宋_GB2312" w:cs="仿宋_GB2312" w:hint="eastAsia"/>
        </w:rPr>
        <w:t>.</w:t>
      </w:r>
      <w:r w:rsidRPr="00B12C61">
        <w:rPr>
          <w:sz w:val="32"/>
          <w:szCs w:val="32"/>
          <w:rFonts w:ascii="仿宋_GB2312" w:hAnsi="仿宋_GB2312" w:eastAsia="仿宋_GB2312" w:cs="仿宋_GB2312" w:hint="eastAsia"/>
        </w:rPr>
        <w:t>环保要求：整机符合GB/T24021-2024要求，通过中国环境标志产品认证（提供与投标产品型号一致的整机中国环境标志产品认证证书复印件并提供全国认证认可信息公共服务</w:t>
      </w:r>
      <w:proofErr w:type="gramStart"/>
      <w:r w:rsidRPr="00B12C61">
        <w:rPr>
          <w:sz w:val="32"/>
          <w:szCs w:val="32"/>
          <w:rFonts w:ascii="仿宋_GB2312" w:hAnsi="仿宋_GB2312" w:eastAsia="仿宋_GB2312" w:cs="仿宋_GB2312" w:hint="eastAsia"/>
        </w:rPr>
        <w:t>平台官网</w:t>
      </w:r>
      <w:proofErr w:type="gramEnd"/>
      <w:r w:rsidRPr="00B12C61">
        <w:rPr>
          <w:sz w:val="32"/>
          <w:szCs w:val="32"/>
          <w:rFonts w:ascii="仿宋_GB2312" w:hAnsi="仿宋_GB2312" w:eastAsia="仿宋_GB2312" w:cs="仿宋_GB2312" w:hint="eastAsia"/>
        </w:rPr>
        <w:t>http://cx.cnca.cn/查询截图）</w:t>
      </w:r>
      <w:r>
        <w:rPr>
          <w:sz w:val="32"/>
          <w:szCs w:val="32"/>
          <w:rFonts w:ascii="仿宋_GB2312" w:hAnsi="仿宋_GB2312" w:eastAsia="仿宋_GB2312" w:cs="仿宋_GB2312" w:hint="eastAsia"/>
        </w:rPr>
        <w:t>。</w:t>
      </w:r>
    </w:p>
    <w:p w:rsidR="00B12C61" w:rsidRPr="00B12C61" w:rsidRDefault="00B12C61" w:rsidP="00B12C61">
      <w:pPr>
        <w:spacing w:line="560" w:lineRule="exact"/>
        <w:ind w:firstLine="640" w:firstLineChars="200"/>
        <w:rPr>
          <w:sz w:val="32"/>
          <w:szCs w:val="32"/>
          <w:rFonts w:ascii="仿宋_GB2312" w:hAnsi="仿宋_GB2312" w:eastAsia="仿宋_GB2312" w:cs="仿宋_GB2312" w:hint="eastAsia"/>
        </w:rPr>
      </w:pPr>
      <w:r>
        <w:rPr>
          <w:sz w:val="32"/>
          <w:szCs w:val="32"/>
          <w:rFonts w:ascii="仿宋_GB2312" w:hAnsi="仿宋_GB2312" w:eastAsia="仿宋_GB2312" w:cs="仿宋_GB2312" w:hint="eastAsia"/>
        </w:rPr>
        <w:t>1</w:t>
      </w:r>
      <w:r>
        <w:rPr>
          <w:sz w:val="32"/>
          <w:szCs w:val="32"/>
          <w:rFonts w:ascii="仿宋_GB2312" w:hAnsi="仿宋_GB2312" w:eastAsia="仿宋_GB2312" w:cs="仿宋_GB2312"/>
        </w:rPr>
        <w:t>3</w:t>
      </w:r>
      <w:r>
        <w:rPr>
          <w:sz w:val="32"/>
          <w:szCs w:val="32"/>
          <w:rFonts w:ascii="仿宋_GB2312" w:hAnsi="仿宋_GB2312" w:eastAsia="仿宋_GB2312" w:cs="仿宋_GB2312" w:hint="eastAsia"/>
        </w:rPr>
        <w:t>.</w:t>
      </w:r>
      <w:r w:rsidRPr="00B12C61">
        <w:rPr>
          <w:sz w:val="32"/>
          <w:szCs w:val="32"/>
          <w:rFonts w:ascii="仿宋_GB2312" w:hAnsi="仿宋_GB2312" w:eastAsia="仿宋_GB2312" w:cs="仿宋_GB2312" w:hint="eastAsia"/>
        </w:rPr>
        <w:t>电气要求：整机铅、汞、六价铬、多溴联苯和多溴二苯醚的含量≤0.1%（质量分数），镉的含量≤0.01%（质量分数）（提供所投产品由第三方检测机构出具的带CMA标志的检测报告（</w:t>
      </w:r>
      <w:proofErr w:type="gramStart"/>
      <w:r w:rsidRPr="00B12C61">
        <w:rPr>
          <w:sz w:val="32"/>
          <w:szCs w:val="32"/>
          <w:rFonts w:ascii="仿宋_GB2312" w:hAnsi="仿宋_GB2312" w:eastAsia="仿宋_GB2312" w:cs="仿宋_GB2312" w:hint="eastAsia"/>
        </w:rPr>
        <w:t>需体现</w:t>
      </w:r>
      <w:proofErr w:type="gramEnd"/>
      <w:r w:rsidRPr="00B12C61">
        <w:rPr>
          <w:sz w:val="32"/>
          <w:szCs w:val="32"/>
          <w:rFonts w:ascii="仿宋_GB2312" w:hAnsi="仿宋_GB2312" w:eastAsia="仿宋_GB2312" w:cs="仿宋_GB2312" w:hint="eastAsia"/>
        </w:rPr>
        <w:t>投标产品型号），且检测报告在全国认证认可信息公共服务</w:t>
      </w:r>
      <w:proofErr w:type="gramStart"/>
      <w:r w:rsidRPr="00B12C61">
        <w:rPr>
          <w:sz w:val="32"/>
          <w:szCs w:val="32"/>
          <w:rFonts w:ascii="仿宋_GB2312" w:hAnsi="仿宋_GB2312" w:eastAsia="仿宋_GB2312" w:cs="仿宋_GB2312" w:hint="eastAsia"/>
        </w:rPr>
        <w:t>平台官网</w:t>
      </w:r>
      <w:proofErr w:type="gramEnd"/>
      <w:r w:rsidRPr="00B12C61">
        <w:rPr>
          <w:sz w:val="32"/>
          <w:szCs w:val="32"/>
          <w:rFonts w:ascii="仿宋_GB2312" w:hAnsi="仿宋_GB2312" w:eastAsia="仿宋_GB2312" w:cs="仿宋_GB2312" w:hint="eastAsia"/>
        </w:rPr>
        <w:t>http://cx.cnca.cn/可查，提供查询截图）</w:t>
      </w:r>
    </w:p>
    <w:p w:rsidR="00B12C61" w:rsidRDefault="00B12C61">
      <w:pPr>
        <w:spacing w:line="560" w:lineRule="exact"/>
        <w:ind w:firstLine="643" w:firstLineChars="200"/>
        <w:rPr>
          <w:b w:val="1"/>
          <w:sz w:val="32"/>
          <w:bCs/>
          <w:szCs w:val="32"/>
          <w:rFonts w:ascii="仿宋_GB2312" w:hAnsi="仿宋_GB2312" w:eastAsia="仿宋_GB2312" w:cs="仿宋_GB2312"/>
        </w:rPr>
      </w:pPr>
    </w:p>
    <w:p w:rsidR="00E34EF2" w:rsidRDefault="00B12C61">
      <w:pPr>
        <w:spacing w:line="560" w:lineRule="exact"/>
        <w:ind w:firstLine="643" w:firstLineChars="200"/>
        <w:rPr>
          <w:b w:val="1"/>
          <w:sz w:val="32"/>
          <w:bCs/>
          <w:szCs w:val="32"/>
          <w:rFonts w:ascii="仿宋_GB2312" w:hAnsi="仿宋_GB2312" w:eastAsia="仿宋_GB2312" w:cs="仿宋_GB2312"/>
        </w:rPr>
      </w:pPr>
      <w:bookmarkStart w:id="0" w:name="_GoBack"/>
      <w:bookmarkEnd w:id="0"/>
      <w:r>
        <w:rPr>
          <w:b w:val="1"/>
          <w:sz w:val="32"/>
          <w:bCs/>
          <w:szCs w:val="32"/>
          <w:rFonts w:ascii="仿宋_GB2312" w:hAnsi="仿宋_GB2312" w:eastAsia="仿宋_GB2312" w:cs="仿宋_GB2312" w:hint="eastAsia"/>
        </w:rPr>
        <w:lastRenderedPageBreak/>
      </w:r>
      <w:r>
        <w:rPr>
          <w:b w:val="1"/>
          <w:sz w:val="32"/>
          <w:bCs/>
          <w:szCs w:val="32"/>
          <w:rFonts w:ascii="仿宋_GB2312" w:hAnsi="仿宋_GB2312" w:eastAsia="仿宋_GB2312" w:cs="仿宋_GB2312" w:hint="eastAsia"/>
        </w:rPr>
        <w:t>三</w:t>
      </w:r>
      <w:r>
        <w:rPr>
          <w:b w:val="1"/>
          <w:sz w:val="32"/>
          <w:bCs/>
          <w:szCs w:val="32"/>
          <w:rFonts w:ascii="仿宋_GB2312" w:hAnsi="仿宋_GB2312" w:eastAsia="仿宋_GB2312" w:cs="仿宋_GB2312" w:hint="eastAsia"/>
        </w:rPr>
        <w:t>、租赁期限：</w:t>
      </w:r>
    </w:p>
    <w:p w:rsidR="00E34EF2" w:rsidRDefault="00B12C61">
      <w:pPr>
        <w:spacing w:line="560" w:lineRule="exact"/>
        <w:ind w:firstLine="640" w:firstLineChars="200"/>
        <w:rPr>
          <w:sz w:val="32"/>
          <w:szCs w:val="32"/>
          <w:rFonts w:ascii="仿宋_GB2312" w:hAnsi="仿宋_GB2312" w:eastAsia="仿宋_GB2312" w:cs="仿宋_GB2312"/>
        </w:rPr>
      </w:pPr>
      <w:r>
        <w:rPr>
          <w:sz w:val="32"/>
          <w:szCs w:val="32"/>
          <w:rFonts w:ascii="仿宋_GB2312" w:hAnsi="仿宋_GB2312" w:eastAsia="仿宋_GB2312" w:cs="仿宋_GB2312" w:hint="eastAsia"/>
        </w:rPr>
        <w:t>服务期限</w:t>
      </w:r>
      <w:r>
        <w:rPr>
          <w:sz w:val="32"/>
          <w:szCs w:val="32"/>
          <w:rFonts w:ascii="仿宋_GB2312" w:hAnsi="仿宋_GB2312" w:eastAsia="仿宋_GB2312" w:cs="仿宋_GB2312" w:hint="eastAsia"/>
        </w:rPr>
        <w:t>: 1</w:t>
      </w:r>
      <w:r>
        <w:rPr>
          <w:sz w:val="32"/>
          <w:szCs w:val="32"/>
          <w:rFonts w:ascii="仿宋_GB2312" w:hAnsi="仿宋_GB2312" w:eastAsia="仿宋_GB2312" w:cs="仿宋_GB2312" w:hint="eastAsia"/>
        </w:rPr>
        <w:t>年，自</w:t>
      </w:r>
      <w:r>
        <w:rPr>
          <w:sz w:val="32"/>
          <w:szCs w:val="32"/>
          <w:rFonts w:ascii="仿宋_GB2312" w:hAnsi="仿宋_GB2312" w:eastAsia="仿宋_GB2312" w:cs="仿宋_GB2312" w:hint="eastAsia"/>
        </w:rPr>
        <w:t>2026</w:t>
      </w:r>
      <w:r>
        <w:rPr>
          <w:sz w:val="32"/>
          <w:szCs w:val="32"/>
          <w:rFonts w:ascii="仿宋_GB2312" w:hAnsi="仿宋_GB2312" w:eastAsia="仿宋_GB2312" w:cs="仿宋_GB2312" w:hint="eastAsia"/>
        </w:rPr>
        <w:t>年</w:t>
      </w:r>
      <w:r>
        <w:rPr>
          <w:sz w:val="32"/>
          <w:szCs w:val="32"/>
          <w:rFonts w:ascii="仿宋_GB2312" w:hAnsi="仿宋_GB2312" w:eastAsia="仿宋_GB2312" w:cs="仿宋_GB2312"/>
        </w:rPr>
        <w:t>6</w:t>
      </w:r>
      <w:r>
        <w:rPr>
          <w:sz w:val="32"/>
          <w:szCs w:val="32"/>
          <w:rFonts w:ascii="仿宋_GB2312" w:hAnsi="仿宋_GB2312" w:eastAsia="仿宋_GB2312" w:cs="仿宋_GB2312" w:hint="eastAsia"/>
        </w:rPr>
        <w:t>月</w:t>
      </w:r>
      <w:r>
        <w:rPr>
          <w:sz w:val="32"/>
          <w:szCs w:val="32"/>
          <w:rFonts w:ascii="仿宋_GB2312" w:hAnsi="仿宋_GB2312" w:eastAsia="仿宋_GB2312" w:cs="仿宋_GB2312"/>
        </w:rPr>
        <w:t>1</w:t>
      </w:r>
      <w:r>
        <w:rPr>
          <w:sz w:val="32"/>
          <w:szCs w:val="32"/>
          <w:rFonts w:ascii="仿宋_GB2312" w:hAnsi="仿宋_GB2312" w:eastAsia="仿宋_GB2312" w:cs="仿宋_GB2312" w:hint="eastAsia"/>
        </w:rPr>
        <w:t>日至</w:t>
      </w:r>
      <w:r>
        <w:rPr>
          <w:sz w:val="32"/>
          <w:szCs w:val="32"/>
          <w:rFonts w:ascii="仿宋_GB2312" w:hAnsi="仿宋_GB2312" w:eastAsia="仿宋_GB2312" w:cs="仿宋_GB2312" w:hint="eastAsia"/>
        </w:rPr>
        <w:t>2027</w:t>
      </w:r>
      <w:r>
        <w:rPr>
          <w:sz w:val="32"/>
          <w:szCs w:val="32"/>
          <w:rFonts w:ascii="仿宋_GB2312" w:hAnsi="仿宋_GB2312" w:eastAsia="仿宋_GB2312" w:cs="仿宋_GB2312" w:hint="eastAsia"/>
        </w:rPr>
        <w:t>年</w:t>
      </w:r>
      <w:r>
        <w:rPr>
          <w:sz w:val="32"/>
          <w:szCs w:val="32"/>
          <w:rFonts w:ascii="仿宋_GB2312" w:hAnsi="仿宋_GB2312" w:eastAsia="仿宋_GB2312" w:cs="仿宋_GB2312"/>
        </w:rPr>
        <w:t>5</w:t>
      </w:r>
      <w:r>
        <w:rPr>
          <w:sz w:val="32"/>
          <w:szCs w:val="32"/>
          <w:rFonts w:ascii="仿宋_GB2312" w:hAnsi="仿宋_GB2312" w:eastAsia="仿宋_GB2312" w:cs="仿宋_GB2312" w:hint="eastAsia"/>
        </w:rPr>
        <w:t>月</w:t>
      </w:r>
      <w:r>
        <w:rPr>
          <w:sz w:val="32"/>
          <w:szCs w:val="32"/>
          <w:rFonts w:ascii="仿宋_GB2312" w:hAnsi="仿宋_GB2312" w:eastAsia="仿宋_GB2312" w:cs="仿宋_GB2312"/>
        </w:rPr>
        <w:t>31</w:t>
      </w:r>
      <w:r>
        <w:rPr>
          <w:sz w:val="32"/>
          <w:szCs w:val="32"/>
          <w:rFonts w:ascii="仿宋_GB2312" w:hAnsi="仿宋_GB2312" w:eastAsia="仿宋_GB2312" w:cs="仿宋_GB2312" w:hint="eastAsia"/>
        </w:rPr>
        <w:t>日</w:t>
      </w:r>
      <w:r>
        <w:rPr>
          <w:sz w:val="32"/>
          <w:szCs w:val="32"/>
          <w:rFonts w:ascii="仿宋_GB2312" w:hAnsi="仿宋_GB2312" w:eastAsia="仿宋_GB2312" w:cs="仿宋_GB2312" w:hint="eastAsia"/>
        </w:rPr>
        <w:t>。</w:t>
      </w:r>
    </w:p>
    <w:p w:rsidR="00E34EF2" w:rsidRDefault="00B12C61">
      <w:pPr>
        <w:spacing w:line="560" w:lineRule="exact"/>
        <w:ind w:firstLine="643" w:firstLineChars="200"/>
        <w:rPr>
          <w:sz w:val="32"/>
          <w:szCs w:val="32"/>
          <w:rFonts w:ascii="仿宋_GB2312" w:hAnsi="仿宋_GB2312" w:eastAsia="仿宋_GB2312" w:cs="仿宋_GB2312"/>
        </w:rPr>
      </w:pPr>
      <w:r>
        <w:rPr>
          <w:b w:val="1"/>
          <w:sz w:val="32"/>
          <w:bCs/>
          <w:szCs w:val="32"/>
          <w:rFonts w:ascii="仿宋_GB2312" w:hAnsi="仿宋_GB2312" w:eastAsia="仿宋_GB2312" w:cs="仿宋_GB2312" w:hint="eastAsia"/>
        </w:rPr>
        <w:t>四、付款方式：</w:t>
      </w:r>
    </w:p>
    <w:p w:rsidR="00E34EF2" w:rsidRDefault="00B12C61">
      <w:pPr>
        <w:spacing w:line="520" w:lineRule="exact"/>
        <w:ind w:firstLine="640" w:firstLineChars="200"/>
        <w:rPr>
          <w:sz w:val="32"/>
          <w:szCs w:val="32"/>
          <w:rFonts w:ascii="方正仿宋_GBK" w:hAnsi="宋体" w:eastAsia="方正仿宋_GBK" w:cs="宋体"/>
        </w:rPr>
      </w:pPr>
      <w:r>
        <w:rPr>
          <w:sz w:val="32"/>
          <w:szCs w:val="32"/>
          <w:rFonts w:ascii="仿宋_GB2312" w:hAnsi="黑体" w:eastAsia="仿宋_GB2312" w:cs="仿宋_GB2312" w:hint="eastAsia"/>
        </w:rPr>
        <w:t>该项目由采购</w:t>
      </w:r>
      <w:r>
        <w:rPr>
          <w:sz w:val="32"/>
          <w:szCs w:val="32"/>
          <w:rFonts w:ascii="仿宋_GB2312" w:hAnsi="黑体" w:eastAsia="仿宋_GB2312" w:cs="仿宋_GB2312" w:hint="eastAsia"/>
        </w:rPr>
        <w:t>人</w:t>
      </w:r>
      <w:r>
        <w:rPr>
          <w:sz w:val="32"/>
          <w:szCs w:val="32"/>
          <w:rFonts w:ascii="仿宋_GB2312" w:hAnsi="黑体" w:eastAsia="仿宋_GB2312" w:cs="仿宋_GB2312" w:hint="eastAsia"/>
        </w:rPr>
        <w:t>以银行转账的方式支付。</w:t>
      </w:r>
      <w:r>
        <w:rPr>
          <w:color w:val="000000" w:themeColor="text1"/>
          <w:sz w:val="32"/>
          <w:szCs w:val="32"/>
          <w:rFonts w:ascii="仿宋_GB2312" w:hAnsi="宋体" w:eastAsia="仿宋_GB2312" w:hint="eastAsia"/>
        </w:rPr>
        <w:t>分两次付款，</w:t>
      </w:r>
      <w:r>
        <w:rPr>
          <w:sz w:val="32"/>
          <w:szCs w:val="32"/>
          <w:rFonts w:ascii="仿宋_GB2312" w:hAnsi="宋体" w:eastAsia="仿宋_GB2312" w:cs="宋体" w:hint="eastAsia"/>
        </w:rPr>
        <w:t>租赁设备安装调试完成，正常使用后</w:t>
      </w:r>
      <w:r>
        <w:rPr>
          <w:sz w:val="32"/>
          <w:szCs w:val="32"/>
          <w:rFonts w:ascii="仿宋_GB2312" w:hAnsi="宋体" w:eastAsia="仿宋_GB2312" w:cs="宋体" w:hint="eastAsia"/>
        </w:rPr>
        <w:t>20</w:t>
      </w:r>
      <w:r>
        <w:rPr>
          <w:sz w:val="32"/>
          <w:szCs w:val="32"/>
          <w:rFonts w:ascii="仿宋_GB2312" w:hAnsi="宋体" w:eastAsia="仿宋_GB2312" w:cs="宋体" w:hint="eastAsia"/>
        </w:rPr>
        <w:t>个工作日内支付中标总额的二分之一，正常使用</w:t>
      </w:r>
      <w:r>
        <w:rPr>
          <w:sz w:val="32"/>
          <w:szCs w:val="32"/>
          <w:rFonts w:ascii="仿宋_GB2312" w:hAnsi="宋体" w:eastAsia="仿宋_GB2312" w:cs="宋体" w:hint="eastAsia"/>
        </w:rPr>
        <w:t>6</w:t>
      </w:r>
      <w:r>
        <w:rPr>
          <w:sz w:val="32"/>
          <w:szCs w:val="32"/>
          <w:rFonts w:ascii="仿宋_GB2312" w:hAnsi="宋体" w:eastAsia="仿宋_GB2312" w:cs="宋体" w:hint="eastAsia"/>
        </w:rPr>
        <w:t>个月后，次月</w:t>
      </w:r>
      <w:r>
        <w:rPr>
          <w:sz w:val="32"/>
          <w:szCs w:val="32"/>
          <w:rFonts w:ascii="仿宋_GB2312" w:hAnsi="宋体" w:eastAsia="仿宋_GB2312" w:cs="宋体" w:hint="eastAsia"/>
        </w:rPr>
        <w:t>20</w:t>
      </w:r>
      <w:r>
        <w:rPr>
          <w:sz w:val="32"/>
          <w:szCs w:val="32"/>
          <w:rFonts w:ascii="仿宋_GB2312" w:hAnsi="宋体" w:eastAsia="仿宋_GB2312" w:cs="宋体" w:hint="eastAsia"/>
        </w:rPr>
        <w:t>个工作日内支付中标总额的二分之一。</w:t>
      </w:r>
      <w:r>
        <w:rPr>
          <w:sz w:val="32"/>
          <w:szCs w:val="32"/>
          <w:rFonts w:ascii="方正仿宋_GBK" w:hAnsi="宋体" w:eastAsia="方正仿宋_GBK" w:cs="宋体" w:hint="eastAsia"/>
        </w:rPr>
        <w:t>（注：租赁期内数量如有增减，以每台饮水机每天租赁费用，按实进行增减）</w:t>
      </w:r>
    </w:p>
    <w:p w:rsidR="00E34EF2" w:rsidRDefault="00E34EF2">
      <w:pPr>
        <w:autoSpaceDE w:val="0"/>
        <w:autoSpaceDN w:val="0"/>
        <w:adjustRightInd w:val="0"/>
        <w:snapToGrid w:val="0"/>
        <w:spacing w:line="560" w:lineRule="exact"/>
        <w:ind w:firstLine="640" w:firstLineChars="200"/>
        <w:rPr>
          <w:sz w:val="32"/>
          <w:szCs w:val="32"/>
          <w:rFonts w:ascii="仿宋_GB2312" w:hAnsi="宋体" w:eastAsia="仿宋_GB2312" w:cs="宋体"/>
        </w:rPr>
      </w:pPr>
    </w:p>
    <w:p w:rsidR="00E34EF2" w:rsidRDefault="00E34EF2">
      <w:pPr>
        <w:spacing w:line="560" w:lineRule="exact"/>
        <w:ind w:firstLine="640" w:firstLineChars="200"/>
        <w:rPr>
          <w:sz w:val="32"/>
          <w:szCs w:val="32"/>
          <w:rFonts w:ascii="仿宋_GB2312" w:hAnsi="黑体" w:eastAsia="仿宋_GB2312" w:cs="仿宋_GB2312"/>
        </w:rPr>
      </w:pPr>
    </w:p>
    <w:p w:rsidR="00E34EF2" w:rsidRDefault="00B12C61">
      <w:pPr>
        <w:ind w:firstLine="640" w:firstLineChars="200"/>
        <w:rPr>
          <w:sz w:val="32"/>
          <w:szCs w:val="32"/>
          <w:rFonts w:ascii="仿宋_GB2312" w:hAnsi="仿宋_GB2312" w:eastAsia="仿宋_GB2312" w:cs="仿宋_GB2312"/>
        </w:rPr>
      </w:pPr>
      <w:r>
        <w:rPr>
          <w:sz w:val="32"/>
          <w:szCs w:val="32"/>
          <w:rFonts w:ascii="仿宋_GB2312" w:hAnsi="黑体" w:eastAsia="仿宋_GB2312" w:cs="仿宋_GB2312" w:hint="eastAsia"/>
        </w:rPr>
        <w:t xml:space="preserve"> </w:t>
      </w:r>
    </w:p>
    <w:sectPr w:rsidR="00E34EF2">
      <w:docGrid w:type="lines" w:linePitch="312"/>
      <w:pgSz w:w="11906" w:h="16838"/>
      <w:pgMar w:top="1440" w:right="1253" w:bottom="1440" w:left="1253" w:header="851" w:footer="992" w:gutter="0"/>
      <w:cols w:space="0"/>
    </w:sectPr>
  </w:body>
</w:document>
</file>

<file path=word/fontTable.xml><?xml version="1.0" encoding="utf-8"?>
<w:fonts xmlns:w16se="http://schemas.microsoft.com/office/word/2015/wordml/symex" xmlns:w15="http://schemas.microsoft.com/office/word/2012/wordml" xmlns:w="http://schemas.openxmlformats.org/wordprocessingml/2006/main" xmlns:w14="http://schemas.microsoft.com/office/word/2010/wordml" xmlns:r="http://schemas.openxmlformats.org/officeDocument/2006/relationships" xmlns:mc="http://schemas.openxmlformats.org/markup-compatibility/2006"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altName w:val="Microsoft YaHei UI"/>
    <w:charset w:val="86"/>
    <w:family w:val="auto"/>
    <w:pitch w:val="default"/>
    <w:sig w:usb0="00000000" w:usb1="080E0000" w:usb2="00000000" w:usb3="00000000" w:csb0="00040000"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Microsoft YaHei UI"/>
    <w:charset w:val="86"/>
    <w:family w:val="script"/>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s="http://schemas.microsoft.com/office/word/2010/wordprocessingShape" xmlns:wne="http://schemas.microsoft.com/office/word/2006/wordml" xmlns:wpg="http://schemas.microsoft.com/office/word/2010/wordprocessingGroup" xmlns:w16se="http://schemas.microsoft.com/office/word/2015/wordml/symex" xmlns:w15="http://schemas.microsoft.com/office/word/2012/wordml" xmlns:w="http://schemas.openxmlformats.org/wordprocessingml/2006/main" xmlns:wpi="http://schemas.microsoft.com/office/word/2010/wordprocessingInk" xmlns:w10="urn:schemas-microsoft-com:office:word"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w14="http://schemas.microsoft.com/office/word/2010/wordml" xmlns:cx="http://schemas.microsoft.com/office/drawing/2014/chartex" xmlns:cx1="http://schemas.microsoft.com/office/drawing/2015/9/8/chartex" xmlns:wp="http://schemas.openxmlformats.org/drawingml/2006/wordprocessingDrawing" mc:Ignorable="w14 w15 w16se wp14">
  <w:abstractNum w:abstractNumId="0" w:restartNumberingAfterBreak="0">
    <w:nsid w:val="03B8721E"/>
    <w:multiLevelType w:val="singleLevel"/>
    <w:tmpl w:val="03B8721E"/>
    <w:lvl w:ilvl="0">
      <w:start w:val="1"/>
      <w:numFmt w:val="chineseCounting"/>
      <w:suff w:val="nothing"/>
      <w:lvlText w:val="%1、"/>
      <w:lvlJc w:val="left"/>
      <w:rPr>
        <w:rFonts w:hint="eastAsia"/>
      </w:rPr>
    </w:lvl>
  </w:abstractNum>
  <w:num w:numId="1">
    <w:abstractNumId w:val="0"/>
  </w:num>
</w:numbering>
</file>

<file path=word/settings.xml><?xml version="1.0" encoding="utf-8"?>
<w:settings xmlns:w16se="http://schemas.microsoft.com/office/word/2015/wordml/symex" xmlns:w15="http://schemas.microsoft.com/office/word/2012/wordml" xmlns:w14="http://schemas.microsoft.com/office/word/2010/wordml" xmlns:w10="urn:schemas-microsoft-com:office:word" xmlns:r="http://schemas.openxmlformats.org/officeDocument/2006/relationships" xmlns:sl="http://schemas.openxmlformats.org/schemaLibrary/2006/main" xmlns:v="urn:schemas-microsoft-com:vml" xmlns:m="http://schemas.openxmlformats.org/officeDocument/2006/math" xmlns:w="http://schemas.openxmlformats.org/wordprocessingml/2006/main" xmlns:o="urn:schemas-microsoft-com:office:office" xmlns:mc="http://schemas.openxmlformats.org/markup-compatibility/2006" mc:Ignorable="w14 w15 w16se">
  <w:bordersDoNotSurroundHeader/>
  <w:bordersDoNotSurroundFooter/>
  <w:proofState w:grammar="clean" w:spelling="clean"/>
  <w:defaultTabStop w:val="420"/>
  <w:drawingGridVerticalSpacing w:val="156"/>
  <w:displayHorizontalDrawingGridEvery w:val="0"/>
  <w:displayVerticalDrawingGridEvery w:val="2"/>
  <w:characterSpacingControl w:val="compressPunctuation"/>
  <w:zoom w:percent="100"/>
  <w:compat>
    <w:spaceForUL/>
    <w:balanceSingleByteDoubleByteWidth/>
    <w:doNotLeaveBackslashAlone/>
    <w:ulTrailSpace/>
    <w:doNotExpandShiftReturn/>
    <w:adjustLineHeightInTable/>
    <w:useFELayout/>
    <w:compatSetting w:val="14" w:uri="http://schemas.microsoft.com/office/word" w:name="compatibilityMode"/>
    <w:compatSetting w:val="1" w:uri="http://schemas.microsoft.com/office/word" w:name="overrideTableStyleFontSizeAndJustification"/>
    <w:compatSetting w:val="1" w:uri="http://schemas.microsoft.com/office/word" w:name="enableOpenTypeFeatures"/>
    <w:compatSetting w:val="1" w:uri="http://schemas.microsoft.com/office/word" w:name="doNotFlipMirrorIndents"/>
  </w:compat>
  <w:rsids>
    <w:rsidRoot w:val="000B09BF"/>
    <w:rsid w:val="000B09BF"/>
    <w:rsid w:val="003C2EDC"/>
    <w:rsid w:val="008674A0"/>
    <w:rsid w:val="009C2DBF"/>
    <w:rsid w:val="00A25020"/>
    <w:rsid w:val="00B12C61"/>
    <w:rsid w:val="00BD37CA"/>
    <w:rsid w:val="00CF51EC"/>
    <w:rsid w:val="00E34EF2"/>
    <w:rsid w:val="0D601C3E"/>
    <w:rsid w:val="0FE73164"/>
    <w:rsid w:val="117527BC"/>
    <w:rsid w:val="1A3E69A8"/>
    <w:rsid w:val="1EB442DB"/>
    <w:rsid w:val="246F67F4"/>
    <w:rsid w:val="27BE58A1"/>
    <w:rsid w:val="2B5E46BA"/>
    <w:rsid w:val="2E993545"/>
    <w:rsid w:val="356440A3"/>
    <w:rsid w:val="35E7466E"/>
    <w:rsid w:val="399411B1"/>
    <w:rsid w:val="3A87118E"/>
    <w:rsid w:val="3C587FEA"/>
    <w:rsid w:val="40C611D7"/>
    <w:rsid w:val="45DE746C"/>
    <w:rsid w:val="4799792B"/>
    <w:rsid w:val="490B1E88"/>
    <w:rsid w:val="4AC10A82"/>
    <w:rsid w:val="5DA84BCB"/>
    <w:rsid w:val="60CA3BF6"/>
    <w:rsid w:val="6FAE308D"/>
    <w:rsid w:val="737929D1"/>
    <w:rsid w:val="772F3B19"/>
    <w:rsid w:val="7F05327D"/>
  </w:rsids>
  <m:mathPr>
    <m:mathFont val="Cambria Math"/>
    <m:brkBin val="before"/>
    <m:brkBinSub val="--"/>
    <m:smallFrac val="0"/>
    <m:dispDef/>
    <m:lMargin val="0"/>
    <m:rMargin val="0"/>
    <m:defJc val="centerGroup"/>
    <m:wrapIndent val="1440"/>
    <m:intLim val="subSup"/>
    <m:naryLim val="undOvr"/>
  </m:mathPr>
  <w:themeFontLang w:eastAsia="zh-CN" w:val="en-US"/>
  <w:shapeDefaults>
    <o:shapedefaults v:ext="edit" spidmax="1026"/>
    <o:shapelayout v:ext="edit">
      <o:idmap v:ext="edit" data="1"/>
    </o:shapelayout>
  </w:shapeDefaults>
  <w:clrSchemeMapping w:bg1="lt1" w:t1="dark1" w:bg2="lt2" w:t2="dark2" w:accent1="accent1" w:accent2="accent2" w:accent3="accent3" w:accent4="accent4" w:accent5="accent5" w:accent6="accent6" w:hyperlink="hyperlink" w:followedHyperlink="followedHyperlink" tx1="dk1" tx2="dk2"/>
  <w:decimalSymbol w:val="."/>
  <w:listSeparator w:val=","/>
  <w14:docId w14:val="5F8CDDF3"/>
  <w15:docId w15:val="{FD3F7F3B-C77C-4569-A1FE-DADB68FDA290}"/>
</w:settings>
</file>

<file path=word/styles.xml><?xml version="1.0" encoding="utf-8"?>
<w:styles xmlns:w16se="http://schemas.microsoft.com/office/word/2015/wordml/symex" xmlns:w15="http://schemas.microsoft.com/office/word/2012/wordml" xmlns:w="http://schemas.openxmlformats.org/wordprocessingml/2006/main" xmlns:w14="http://schemas.microsoft.com/office/word/2010/wordml" xmlns:r="http://schemas.openxmlformats.org/officeDocument/2006/relationships" xmlns:mc="http://schemas.openxmlformats.org/markup-compatibility/2006" mc:Ignorable="w14 w15 w16se">
  <w:docDefaults>
    <w:rPrDefault>
      <w:rPr>
        <w:lang w:val="en-US" w:eastAsia="zh-CN" w:bidi="ar-SA"/>
        <w:rFonts w:asciiTheme="minorHAnsi" w:hAnsiTheme="minorHAnsi" w:eastAsiaTheme="minorEastAsia" w:cstheme="minorBidi"/>
      </w:rPr>
    </w:rPrDefault>
    <w:pPrDefault/>
  </w:docDefaults>
  <w:latentStyles w:defLockedState="0" w:defSemiHidden="0" w:defUnhideWhenUsed="0" w:defQFormat="0" w:defUIPriority="0" w:count="371">
    <w:lsdException w:name="Bibliography" w:semiHidden="1" w:unhideWhenUsed="1"/>
    <w:lsdException w:name="Book Title"/>
    <w:lsdException w:name="Colorful Grid"/>
    <w:lsdException w:name="Colorful Grid Accent 1"/>
    <w:lsdException w:name="Colorful Grid Accent 2"/>
    <w:lsdException w:name="Colorful Grid Accent 3"/>
    <w:lsdException w:name="Colorful Grid Accent 4"/>
    <w:lsdException w:name="Colorful Grid Accent 5"/>
    <w:lsdException w:name="Colorful Grid Accent 6"/>
    <w:lsdException w:name="Colorful List"/>
    <w:lsdException w:name="Colorful List Accent 1"/>
    <w:lsdException w:name="Colorful List Accent 2"/>
    <w:lsdException w:name="Colorful List Accent 3"/>
    <w:lsdException w:name="Colorful List Accent 4"/>
    <w:lsdException w:name="Colorful List Accent 5"/>
    <w:lsdException w:name="Colorful List Accent 6"/>
    <w:lsdException w:name="Colorful Shading"/>
    <w:lsdException w:name="Colorful Shading Accent 1"/>
    <w:lsdException w:name="Colorful Shading Accent 2"/>
    <w:lsdException w:name="Colorful Shading Accent 3"/>
    <w:lsdException w:name="Colorful Shading Accent 4"/>
    <w:lsdException w:name="Colorful Shading Accent 5"/>
    <w:lsdException w:name="Colorful Shading Accent 6"/>
    <w:lsdException w:name="Dark List"/>
    <w:lsdException w:name="Dark List Accent 1"/>
    <w:lsdException w:name="Dark List Accent 2"/>
    <w:lsdException w:name="Dark List Accent 3"/>
    <w:lsdException w:name="Dark List Accent 4"/>
    <w:lsdException w:name="Dark List Accent 5"/>
    <w:lsdException w:name="Dark List Accent 6"/>
    <w:lsdException w:name="Default Paragraph Font" w:semiHidden="1" w:unhideWhenUsed="1"/>
    <w:lsdException w:name="Emphasis"/>
    <w:lsdException w:name="Grid Table 1 Light"/>
    <w:lsdException w:name="Grid Table 1 Light Accent 1"/>
    <w:lsdException w:name="Grid Table 1 Light Accent 2"/>
    <w:lsdException w:name="Grid Table 1 Light Accent 3"/>
    <w:lsdException w:name="Grid Table 1 Light Accent 4"/>
    <w:lsdException w:name="Grid Table 1 Light Accent 5"/>
    <w:lsdException w:name="Grid Table 1 Light Accent 6"/>
    <w:lsdException w:name="Grid Table 2"/>
    <w:lsdException w:name="Grid Table 2 Accent 1"/>
    <w:lsdException w:name="Grid Table 2 Accent 2"/>
    <w:lsdException w:name="Grid Table 2 Accent 3"/>
    <w:lsdException w:name="Grid Table 2 Accent 4"/>
    <w:lsdException w:name="Grid Table 2 Accent 5"/>
    <w:lsdException w:name="Grid Table 2 Accent 6"/>
    <w:lsdException w:name="Grid Table 3"/>
    <w:lsdException w:name="Grid Table 3 Accent 1"/>
    <w:lsdException w:name="Grid Table 3 Accent 2"/>
    <w:lsdException w:name="Grid Table 3 Accent 3"/>
    <w:lsdException w:name="Grid Table 3 Accent 4"/>
    <w:lsdException w:name="Grid Table 3 Accent 5"/>
    <w:lsdException w:name="Grid Table 3 Accent 6"/>
    <w:lsdException w:name="Grid Table 4"/>
    <w:lsdException w:name="Grid Table 4 Accent 1"/>
    <w:lsdException w:name="Grid Table 4 Accent 2"/>
    <w:lsdException w:name="Grid Table 4 Accent 3"/>
    <w:lsdException w:name="Grid Table 4 Accent 4"/>
    <w:lsdException w:name="Grid Table 4 Accent 5"/>
    <w:lsdException w:name="Grid Table 4 Accent 6"/>
    <w:lsdException w:name="Grid Table 5 Dark"/>
    <w:lsdException w:name="Grid Table 5 Dark Accent 1"/>
    <w:lsdException w:name="Grid Table 5 Dark Accent 2"/>
    <w:lsdException w:name="Grid Table 5 Dark Accent 3"/>
    <w:lsdException w:name="Grid Table 5 Dark Accent 4"/>
    <w:lsdException w:name="Grid Table 5 Dark Accent 5"/>
    <w:lsdException w:name="Grid Table 5 Dark Accent 6"/>
    <w:lsdException w:name="Grid Table 6 Colorful"/>
    <w:lsdException w:name="Grid Table 6 Colorful Accent 1"/>
    <w:lsdException w:name="Grid Table 6 Colorful Accent 2"/>
    <w:lsdException w:name="Grid Table 6 Colorful Accent 3"/>
    <w:lsdException w:name="Grid Table 6 Colorful Accent 4"/>
    <w:lsdException w:name="Grid Table 6 Colorful Accent 5"/>
    <w:lsdException w:name="Grid Table 6 Colorful Accent 6"/>
    <w:lsdException w:name="Grid Table 7 Colorful"/>
    <w:lsdException w:name="Grid Table 7 Colorful Accent 1"/>
    <w:lsdException w:name="Grid Table 7 Colorful Accent 2"/>
    <w:lsdException w:name="Grid Table 7 Colorful Accent 3"/>
    <w:lsdException w:name="Grid Table 7 Colorful Accent 4"/>
    <w:lsdException w:name="Grid Table 7 Colorful Accent 5"/>
    <w:lsdException w:name="Grid Table 7 Colorful Accent 6"/>
    <w:lsdException w:name="Grid Table Light"/>
    <w:lsdException w:name="HTML Bottom of Form" w:semiHidden="1" w:unhideWhenUsed="1"/>
    <w:lsdException w:name="HTML Top of Form" w:semiHidden="1" w:unhideWhenUsed="1"/>
    <w:lsdException w:name="Intense Emphasis"/>
    <w:lsdException w:name="Intense Quote"/>
    <w:lsdException w:name="Intense Reference"/>
    <w:lsdException w:name="Light Grid"/>
    <w:lsdException w:name="Light Grid Accent 1"/>
    <w:lsdException w:name="Light Grid Accent 2"/>
    <w:lsdException w:name="Light Grid Accent 3"/>
    <w:lsdException w:name="Light Grid Accent 4"/>
    <w:lsdException w:name="Light Grid Accent 5"/>
    <w:lsdException w:name="Light Grid Accent 6"/>
    <w:lsdException w:name="Light List"/>
    <w:lsdException w:name="Light List Accent 1"/>
    <w:lsdException w:name="Light List Accent 2"/>
    <w:lsdException w:name="Light List Accent 3"/>
    <w:lsdException w:name="Light List Accent 4"/>
    <w:lsdException w:name="Light List Accent 5"/>
    <w:lsdException w:name="Light List Accent 6"/>
    <w:lsdException w:name="Light Shading"/>
    <w:lsdException w:name="Light Shading Accent 1"/>
    <w:lsdException w:name="Light Shading Accent 2"/>
    <w:lsdException w:name="Light Shading Accent 3"/>
    <w:lsdException w:name="Light Shading Accent 4"/>
    <w:lsdException w:name="Light Shading Accent 5"/>
    <w:lsdException w:name="Light Shading Accent 6"/>
    <w:lsdException w:name="List Paragraph"/>
    <w:lsdException w:name="List Table 1 Light"/>
    <w:lsdException w:name="List Table 1 Light Accent 1"/>
    <w:lsdException w:name="List Table 1 Light Accent 2"/>
    <w:lsdException w:name="List Table 1 Light Accent 3"/>
    <w:lsdException w:name="List Table 1 Light Accent 4"/>
    <w:lsdException w:name="List Table 1 Light Accent 5"/>
    <w:lsdException w:name="List Table 1 Light Accent 6"/>
    <w:lsdException w:name="List Table 2"/>
    <w:lsdException w:name="List Table 2 Accent 1"/>
    <w:lsdException w:name="List Table 2 Accent 2"/>
    <w:lsdException w:name="List Table 2 Accent 3"/>
    <w:lsdException w:name="List Table 2 Accent 4"/>
    <w:lsdException w:name="List Table 2 Accent 5"/>
    <w:lsdException w:name="List Table 2 Accent 6"/>
    <w:lsdException w:name="List Table 3"/>
    <w:lsdException w:name="List Table 3 Accent 1"/>
    <w:lsdException w:name="List Table 3 Accent 2"/>
    <w:lsdException w:name="List Table 3 Accent 3"/>
    <w:lsdException w:name="List Table 3 Accent 4"/>
    <w:lsdException w:name="List Table 3 Accent 5"/>
    <w:lsdException w:name="List Table 3 Accent 6"/>
    <w:lsdException w:name="List Table 4"/>
    <w:lsdException w:name="List Table 4 Accent 1"/>
    <w:lsdException w:name="List Table 4 Accent 2"/>
    <w:lsdException w:name="List Table 4 Accent 3"/>
    <w:lsdException w:name="List Table 4 Accent 4"/>
    <w:lsdException w:name="List Table 4 Accent 5"/>
    <w:lsdException w:name="List Table 4 Accent 6"/>
    <w:lsdException w:name="List Table 5 Dark"/>
    <w:lsdException w:name="List Table 5 Dark Accent 1"/>
    <w:lsdException w:name="List Table 5 Dark Accent 2"/>
    <w:lsdException w:name="List Table 5 Dark Accent 3"/>
    <w:lsdException w:name="List Table 5 Dark Accent 4"/>
    <w:lsdException w:name="List Table 5 Dark Accent 5"/>
    <w:lsdException w:name="List Table 5 Dark Accent 6"/>
    <w:lsdException w:name="List Table 6 Colorful"/>
    <w:lsdException w:name="List Table 6 Colorful Accent 1"/>
    <w:lsdException w:name="List Table 6 Colorful Accent 2"/>
    <w:lsdException w:name="List Table 6 Colorful Accent 3"/>
    <w:lsdException w:name="List Table 6 Colorful Accent 4"/>
    <w:lsdException w:name="List Table 6 Colorful Accent 5"/>
    <w:lsdException w:name="List Table 6 Colorful Accent 6"/>
    <w:lsdException w:name="List Table 7 Colorful"/>
    <w:lsdException w:name="List Table 7 Colorful Accent 1"/>
    <w:lsdException w:name="List Table 7 Colorful Accent 2"/>
    <w:lsdException w:name="List Table 7 Colorful Accent 3"/>
    <w:lsdException w:name="List Table 7 Colorful Accent 4"/>
    <w:lsdException w:name="List Table 7 Colorful Accent 5"/>
    <w:lsdException w:name="List Table 7 Colorful Accent 6"/>
    <w:lsdException w:name="Medium Grid 1"/>
    <w:lsdException w:name="Medium Grid 1 Accent 1"/>
    <w:lsdException w:name="Medium Grid 1 Accent 2"/>
    <w:lsdException w:name="Medium Grid 1 Accent 3"/>
    <w:lsdException w:name="Medium Grid 1 Accent 4"/>
    <w:lsdException w:name="Medium Grid 1 Accent 5"/>
    <w:lsdException w:name="Medium Grid 1 Accent 6"/>
    <w:lsdException w:name="Medium Grid 2"/>
    <w:lsdException w:name="Medium Grid 2 Accent 1"/>
    <w:lsdException w:name="Medium Grid 2 Accent 2"/>
    <w:lsdException w:name="Medium Grid 2 Accent 3"/>
    <w:lsdException w:name="Medium Grid 2 Accent 4"/>
    <w:lsdException w:name="Medium Grid 2 Accent 5"/>
    <w:lsdException w:name="Medium Grid 2 Accent 6"/>
    <w:lsdException w:name="Medium Grid 3"/>
    <w:lsdException w:name="Medium Grid 3 Accent 1"/>
    <w:lsdException w:name="Medium Grid 3 Accent 2"/>
    <w:lsdException w:name="Medium Grid 3 Accent 3"/>
    <w:lsdException w:name="Medium Grid 3 Accent 4"/>
    <w:lsdException w:name="Medium Grid 3 Accent 5"/>
    <w:lsdException w:name="Medium Grid 3 Accent 6"/>
    <w:lsdException w:name="Medium List 1"/>
    <w:lsdException w:name="Medium List 1 Accent 1"/>
    <w:lsdException w:name="Medium List 1 Accent 2"/>
    <w:lsdException w:name="Medium List 1 Accent 3"/>
    <w:lsdException w:name="Medium List 1 Accent 4"/>
    <w:lsdException w:name="Medium List 1 Accent 5"/>
    <w:lsdException w:name="Medium List 1 Accent 6"/>
    <w:lsdException w:name="Medium List 2"/>
    <w:lsdException w:name="Medium List 2 Accent 1"/>
    <w:lsdException w:name="Medium List 2 Accent 2"/>
    <w:lsdException w:name="Medium List 2 Accent 3"/>
    <w:lsdException w:name="Medium List 2 Accent 4"/>
    <w:lsdException w:name="Medium List 2 Accent 5"/>
    <w:lsdException w:name="Medium List 2 Accent 6"/>
    <w:lsdException w:name="Medium Shading 1"/>
    <w:lsdException w:name="Medium Shading 1 Accent 1"/>
    <w:lsdException w:name="Medium Shading 1 Accent 2"/>
    <w:lsdException w:name="Medium Shading 1 Accent 3"/>
    <w:lsdException w:name="Medium Shading 1 Accent 4"/>
    <w:lsdException w:name="Medium Shading 1 Accent 5"/>
    <w:lsdException w:name="Medium Shading 1 Accent 6"/>
    <w:lsdException w:name="Medium Shading 2"/>
    <w:lsdException w:name="Medium Shading 2 Accent 1"/>
    <w:lsdException w:name="Medium Shading 2 Accent 2"/>
    <w:lsdException w:name="Medium Shading 2 Accent 3"/>
    <w:lsdException w:name="Medium Shading 2 Accent 4"/>
    <w:lsdException w:name="Medium Shading 2 Accent 5"/>
    <w:lsdException w:name="Medium Shading 2 Accent 6"/>
    <w:lsdException w:name="No List" w:semiHidden="1" w:unhideWhenUsed="1"/>
    <w:lsdException w:name="No Spacing"/>
    <w:lsdException w:name="Normal"/>
    <w:lsdException w:name="Normal Table" w:semiHidden="1" w:unhideWhenUsed="1"/>
    <w:lsdException w:name="Outline List 1" w:semiHidden="1" w:unhideWhenUsed="1"/>
    <w:lsdException w:name="Outline List 2" w:semiHidden="1" w:unhideWhenUsed="1"/>
    <w:lsdException w:name="Outline List 3" w:semiHidden="1" w:unhideWhenUsed="1"/>
    <w:lsdException w:name="Placeholder Text" w:semiHidden="1"/>
    <w:lsdException w:name="Plain Table 1"/>
    <w:lsdException w:name="Plain Table 2"/>
    <w:lsdException w:name="Plain Table 3"/>
    <w:lsdException w:name="Plain Table 4"/>
    <w:lsdException w:name="Plain Table 5"/>
    <w:lsdException w:name="Quote"/>
    <w:lsdException w:name="Revision" w:semiHidden="1"/>
    <w:lsdException w:name="Strong"/>
    <w:lsdException w:name="Subtitle"/>
    <w:lsdException w:name="Subtle Emphasis"/>
    <w:lsdException w:name="Subtle Reference"/>
    <w:lsdException w:name="TOC Heading" w:semiHidden="1" w:unhideWhenUsed="1"/>
    <w:lsdException w:name="Table 3D effects 1" w:semiHidden="1" w:unhideWhenUsed="1"/>
    <w:lsdException w:name="Table 3D effects 2" w:semiHidden="1" w:unhideWhenUsed="1"/>
    <w:lsdException w:name="Table 3D effects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Contemporary" w:semiHidden="1" w:unhideWhenUsed="1"/>
    <w:lsdException w:name="Table Elegant" w:semiHidden="1" w:unhideWhenUsed="1"/>
    <w:lsdException w:name="Table Grid"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Professional" w:semiHidden="1" w:unhideWhenUsed="1"/>
    <w:lsdException w:name="Table Simple 1" w:semiHidden="1" w:unhideWhenUsed="1"/>
    <w:lsdException w:name="Table Simple 2" w:semiHidden="1" w:unhideWhenUsed="1"/>
    <w:lsdException w:name="Table Simple 3" w:semiHidden="1" w:unhideWhenUsed="1"/>
    <w:lsdException w:name="Table Subtle 1" w:semiHidden="1" w:unhideWhenUsed="1"/>
    <w:lsdException w:name="Table Subtle 2" w:semiHidden="1" w:unhideWhenUsed="1"/>
    <w:lsdException w:name="Table Theme" w:semiHidden="1" w:unhideWhenUsed="1"/>
    <w:lsdException w:name="Table Web 1" w:semiHidden="1" w:unhideWhenUsed="1"/>
    <w:lsdException w:name="Table Web 2" w:semiHidden="1" w:unhideWhenUsed="1"/>
    <w:lsdException w:name="Table Web 3" w:semiHidden="1" w:unhideWhenUsed="1"/>
    <w:lsdException w:name="Title"/>
    <w:lsdException w:name="caption" w:semiHidden="1" w:unhideWhenUsed="1"/>
    <w:lsdException w:name="heading 1"/>
    <w:lsdException w:name="heading 2" w:semiHidden="1" w:unhideWhenUsed="1"/>
    <w:lsdException w:name="heading 3"/>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atentStyles>
  <w:style w:type="paragraph" w:styleId="a" w:default="1">
    <w:name w:val="Normal"/>
    <w:qFormat/>
    <w:pPr>
      <w:widowControl w:val="0"/>
      <w:jc w:val="both"/>
    </w:pPr>
    <w:rPr>
      <w:sz w:val="21"/>
      <w:kern w:val="2"/>
      <w:szCs w:val="24"/>
    </w:rPr>
  </w:style>
  <w:style w:type="paragraph" w:styleId="3">
    <w:name w:val="heading 3"/>
    <w:basedOn w:val="a"/>
    <w:qFormat/>
    <w:pPr>
      <w:keepNext w:val="1"/>
      <w:keepLines w:val="1"/>
      <w:outlineLvl w:val="2"/>
      <w:spacing w:after="260" w:before="260" w:line="413" w:lineRule="auto"/>
    </w:pPr>
    <w:rPr>
      <w:b w:val="1"/>
      <w:sz w:val="32"/>
    </w:rPr>
  </w:style>
  <w:style w:type="character" w:styleId="a0" w:default="1">
    <w:name w:val="Default Paragraph Font"/>
    <w:uiPriority w:val="1"/>
    <w:semiHidden/>
    <w:unhideWhenUsed/>
  </w:style>
  <w:style w:type="table" w:styleId="a1" w:default="1">
    <w:name w:val="Normal Table"/>
    <w:uiPriority w:val="99"/>
    <w:semiHidden/>
    <w:unhideWhenUsed/>
    <w:tblPr>
      <w:tblInd w:type="dxa" w:w="0.000000"/>
      <w:tblCellMar>
        <w:top w:type="dxa" w:w="0.000000"/>
        <w:bottom w:type="dxa" w:w="0.000000"/>
        <w:left w:type="dxa" w:w="108.000000"/>
        <w:right w:type="dxa" w:w="108.000000"/>
      </w:tblCellMar>
    </w:tblPr>
  </w:style>
  <w:style w:type="numbering" w:styleId="a2" w:default="1">
    <w:name w:val="No List"/>
    <w:uiPriority w:val="99"/>
    <w:semiHidden/>
    <w:unhideWhenUsed/>
  </w:style>
  <w:style w:type="paragraph" w:styleId="a3">
    <w:name w:val="List Paragraph"/>
    <w:basedOn w:val="a"/>
    <w:uiPriority w:val="34"/>
    <w:qFormat/>
    <w:pPr>
      <w:spacing w:line="360" w:lineRule="auto"/>
      <w:ind w:firstLine="420" w:firstLineChars="200" w:left="340"/>
    </w:pPr>
    <w:rPr>
      <w:szCs w:val="22"/>
    </w:rPr>
  </w:style>
</w:styles>
</file>

<file path=word/_rels/document.xml.rels><?xml version="1.0" encoding="UTF-8" standalone="yes"?><Relationships xmlns="http://schemas.openxmlformats.org/package/2006/relationships"><Relationship Id="rId3" Type="http://schemas.openxmlformats.org/officeDocument/2006/relationships/theme" Target="theme/theme1.xml" /><Relationship Id="rId1" Type="http://schemas.openxmlformats.org/officeDocument/2006/relationships/settings" Target="settings.xml" /><Relationship Id="rId4" Type="http://schemas.openxmlformats.org/officeDocument/2006/relationships/numbering" Target="numbering.xml" /><Relationship Id="rId2" Type="http://schemas.openxmlformats.org/officeDocument/2006/relationships/fontTable" Target="fontTable.xml" /><Relationship Id="rId0"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
        <a:ea typeface=""/>
        <a:cs typeface=""/>
        <a:font script="Viet" typeface="Times New Roman"/>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MoolBoran"/>
        <a:font script="Syrc" typeface="Estrangelo Edessa"/>
        <a:font script="Thai" typeface="Angsana New"/>
        <a:font script="Gujr" typeface="Shruti"/>
        <a:font script="Uigh" typeface="Microsoft Uighur"/>
        <a:font script="Beng" typeface="Vrinda"/>
        <a:font script="Jpan" typeface="ＭＳ ゴシック"/>
        <a:font script="Thaa" typeface="MV Boli"/>
        <a:font script="Cher" typeface="Plantagenet Cherokee"/>
        <a:font script="Hebr" typeface="Times New Roman"/>
        <a:font script="Yiii" typeface="Microsoft Yi Baiti"/>
        <a:font script="Guru" typeface="Raavi"/>
        <a:font script="Hans" typeface="宋体"/>
        <a:font script="Ethi" typeface="Nyala"/>
        <a:font script="Taml" typeface="Latha"/>
        <a:font script="Knda" typeface="Tunga"/>
        <a:font script="Arab" typeface="Times New Roman"/>
        <a:font script="Hant" typeface="新細明體"/>
      </a:majorFont>
      <a:minorFont>
        <a:latin typeface="Calibri" panose=""/>
        <a:ea typeface=""/>
        <a:cs typeface=""/>
        <a:font script="Viet" typeface="Arial"/>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DaunPenh"/>
        <a:font script="Syrc" typeface="Estrangelo Edessa"/>
        <a:font script="Thai" typeface="Cordia New"/>
        <a:font script="Gujr" typeface="Shruti"/>
        <a:font script="Uigh" typeface="Microsoft Uighur"/>
        <a:font script="Beng" typeface="Vrinda"/>
        <a:font script="Jpan" typeface="ＭＳ 明朝"/>
        <a:font script="Thaa" typeface="MV Boli"/>
        <a:font script="Cher" typeface="Plantagenet Cherokee"/>
        <a:font script="Hebr" typeface="Arial"/>
        <a:font script="Yiii" typeface="Microsoft Yi Baiti"/>
        <a:font script="Guru" typeface="Raavi"/>
        <a:font script="Hans" typeface="宋体"/>
        <a:font script="Ethi" typeface="Nyala"/>
        <a:font script="Taml" typeface="Latha"/>
        <a:font script="Knda" typeface="Tunga"/>
        <a:font script="Arab" typeface="Arial"/>
        <a:font script="Hant" typeface="新細明體"/>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14</TotalTime>
  <Pages>3</Pages>
  <Words>198</Words>
  <Characters>1133</Characters>
  <Application>Microsoft Office Word</Application>
  <DocSecurity>0</DocSecurity>
  <Lines>9</Lines>
  <Paragraphs>2</Paragraphs>
  <ScaleCrop>false</ScaleCrop>
  <Company>微软中国</Company>
  <LinksUpToDate>false</LinksUpToDate>
  <CharactersWithSpaces>1329</CharactersWithSpaces>
  <SharedDoc>false</SharedDoc>
  <HyperlinksChanged>false</HyperlinksChanged>
  <AppVersion>16.0000</AppVersion>
</Properties>
</file>

<file path=docProps/core.xml><?xml version="1.0" encoding="utf-8"?>
<cp:coreProperties xmlns:xsi="http://www.w3.org/2001/XMLSchema-instance" xmlns:dcmitype="http://purl.org/dc/dcmitype/" xmlns:dc="http://purl.org/dc/elements/1.1/" xmlns:dcterms="http://purl.org/dc/terms/" xmlns:cp="http://schemas.openxmlformats.org/package/2006/metadata/core-properties">
  <dc:title/>
  <dc:subject/>
  <dc:creator>Administrator</dc:creator>
  <cp:keywords/>
  <dc:description/>
  <cp:lastModifiedBy>微软用户</cp:lastModifiedBy>
  <cp:revision>8</cp:revision>
  <dcterms:created xsi:type="dcterms:W3CDTF">2020-07-20T08:47:00Z</dcterms:created>
  <dcterms:modified xsi:type="dcterms:W3CDTF">2026-04-01T01:28:00Z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2052-11.8.6.8811</vt:lpwstr>
  </property>
  <property fmtid="{D5CDD505-2E9C-101B-9397-08002B2CF9AE}" pid="3" name="commondata">
    <vt:lpwstr>eyJoZGlkIjoiMDQxYzFjZDljOGRjYjcxYmFlOTY3MjYyNzhlNjRkN2EifQ==</vt:lpwstr>
  </property>
  <property fmtid="{D5CDD505-2E9C-101B-9397-08002B2CF9AE}" pid="4" name="ICV">
    <vt:lpwstr>03B98C36705A4ADC88DFC3BF3CBCE551</vt:lpwstr>
  </property>
</Properties>
</file>

<file path=tbak/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EF2" w:rsidRDefault="00B12C61">
      <w:pPr>
        <w:spacing w:line="6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重庆市巴南区第二人民医院</w:t>
      </w:r>
    </w:p>
    <w:p w:rsidR="00E34EF2" w:rsidRDefault="00B12C61">
      <w:pPr>
        <w:spacing w:line="600" w:lineRule="exact"/>
        <w:jc w:val="center"/>
        <w:rPr>
          <w:rFonts w:ascii="仿宋_GB2312" w:eastAsia="仿宋_GB2312" w:hAnsi="仿宋_GB2312" w:cs="仿宋_GB2312"/>
          <w:sz w:val="32"/>
          <w:szCs w:val="32"/>
        </w:rPr>
      </w:pPr>
      <w:r>
        <w:rPr>
          <w:rFonts w:ascii="方正小标宋_GBK" w:eastAsia="方正小标宋_GBK" w:hAnsi="方正小标宋_GBK" w:cs="方正小标宋_GBK" w:hint="eastAsia"/>
          <w:sz w:val="44"/>
          <w:szCs w:val="44"/>
        </w:rPr>
        <w:t>直饮水机租赁服务技术方案</w:t>
      </w:r>
    </w:p>
    <w:p w:rsidR="00E34EF2" w:rsidRDefault="00E34EF2">
      <w:pPr>
        <w:rPr>
          <w:rFonts w:ascii="仿宋_GB2312" w:eastAsia="仿宋_GB2312" w:hAnsi="仿宋_GB2312" w:cs="仿宋_GB2312"/>
          <w:sz w:val="32"/>
          <w:szCs w:val="32"/>
        </w:rPr>
      </w:pPr>
    </w:p>
    <w:p w:rsidR="00E34EF2" w:rsidRDefault="00B12C61">
      <w:pPr>
        <w:numPr>
          <w:ilvl w:val="0"/>
          <w:numId w:val="1"/>
        </w:numPr>
        <w:ind w:firstLineChars="200" w:firstLine="643"/>
        <w:rPr>
          <w:rFonts w:ascii="仿宋_GB2312" w:eastAsia="仿宋_GB2312" w:hAnsi="Times New Roman" w:cs="仿宋_GB2312"/>
          <w:sz w:val="32"/>
          <w:szCs w:val="32"/>
        </w:rPr>
      </w:pPr>
      <w:r>
        <w:rPr>
          <w:rFonts w:ascii="仿宋_GB2312" w:eastAsia="仿宋_GB2312" w:hAnsi="Times New Roman" w:cs="仿宋_GB2312" w:hint="eastAsia"/>
          <w:b/>
          <w:bCs/>
          <w:sz w:val="32"/>
          <w:szCs w:val="32"/>
        </w:rPr>
        <w:t>基本要求</w:t>
      </w:r>
      <w:r>
        <w:rPr>
          <w:rFonts w:ascii="仿宋_GB2312" w:eastAsia="仿宋_GB2312" w:hAnsi="Times New Roman" w:cs="仿宋_GB2312" w:hint="eastAsia"/>
          <w:sz w:val="32"/>
          <w:szCs w:val="32"/>
        </w:rPr>
        <w:t>：</w:t>
      </w:r>
    </w:p>
    <w:tbl>
      <w:tblPr>
        <w:tblpPr w:leftFromText="180" w:rightFromText="180" w:vertAnchor="text" w:horzAnchor="page" w:tblpX="1522" w:tblpY="97"/>
        <w:tblOverlap w:val="never"/>
        <w:tblW w:w="9195" w:type="dxa"/>
        <w:tblLayout w:type="fixed"/>
        <w:tblCellMar>
          <w:left w:w="0" w:type="dxa"/>
          <w:right w:w="0" w:type="dxa"/>
        </w:tblCellMar>
        <w:tblLook w:val="04A0" w:firstRow="1" w:lastRow="0" w:firstColumn="1" w:lastColumn="0" w:noHBand="0" w:noVBand="1"/>
      </w:tblPr>
      <w:tblGrid>
        <w:gridCol w:w="630"/>
        <w:gridCol w:w="1050"/>
        <w:gridCol w:w="1522"/>
        <w:gridCol w:w="1830"/>
        <w:gridCol w:w="780"/>
        <w:gridCol w:w="1200"/>
        <w:gridCol w:w="2183"/>
      </w:tblGrid>
      <w:tr w:rsidR="00E34EF2">
        <w:trPr>
          <w:trHeight w:val="811"/>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34EF2" w:rsidRDefault="00B12C61">
            <w:pPr>
              <w:widowControl/>
              <w:jc w:val="center"/>
              <w:textAlignment w:val="center"/>
              <w:rPr>
                <w:rFonts w:ascii="仿宋_GB2312" w:eastAsia="仿宋_GB2312" w:hAnsi="仿宋_GB2312" w:cs="仿宋_GB2312"/>
                <w:b/>
                <w:bCs/>
                <w:sz w:val="28"/>
                <w:szCs w:val="28"/>
              </w:rPr>
            </w:pPr>
            <w:r>
              <w:rPr>
                <w:rFonts w:ascii="宋体" w:eastAsia="宋体" w:hAnsi="宋体" w:cs="宋体" w:hint="eastAsia"/>
                <w:b/>
                <w:bCs/>
                <w:kern w:val="0"/>
                <w:szCs w:val="21"/>
                <w:lang w:bidi="ar"/>
              </w:rPr>
              <w:t>序</w:t>
            </w:r>
            <w:r>
              <w:rPr>
                <w:rFonts w:ascii="宋体" w:eastAsia="宋体" w:hAnsi="宋体" w:cs="宋体" w:hint="eastAsia"/>
                <w:b/>
                <w:bCs/>
                <w:kern w:val="0"/>
                <w:szCs w:val="21"/>
                <w:lang w:bidi="ar"/>
              </w:rPr>
              <w:t xml:space="preserve"> </w:t>
            </w:r>
            <w:r>
              <w:rPr>
                <w:rFonts w:ascii="宋体" w:eastAsia="宋体" w:hAnsi="宋体" w:cs="宋体" w:hint="eastAsia"/>
                <w:b/>
                <w:bCs/>
                <w:kern w:val="0"/>
                <w:szCs w:val="21"/>
                <w:lang w:bidi="ar"/>
              </w:rPr>
              <w:t>号</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34EF2" w:rsidRDefault="00B12C61">
            <w:pPr>
              <w:widowControl/>
              <w:jc w:val="center"/>
              <w:textAlignment w:val="center"/>
              <w:rPr>
                <w:rFonts w:ascii="宋体" w:eastAsia="宋体" w:hAnsi="宋体" w:cs="宋体"/>
                <w:b/>
                <w:bCs/>
                <w:kern w:val="0"/>
                <w:szCs w:val="21"/>
                <w:lang w:bidi="ar"/>
              </w:rPr>
            </w:pPr>
            <w:r>
              <w:rPr>
                <w:rFonts w:ascii="宋体" w:eastAsia="宋体" w:hAnsi="宋体" w:cs="宋体" w:hint="eastAsia"/>
                <w:b/>
                <w:bCs/>
                <w:kern w:val="0"/>
                <w:szCs w:val="21"/>
                <w:lang w:bidi="ar"/>
              </w:rPr>
              <w:t>货物名称</w:t>
            </w:r>
          </w:p>
        </w:tc>
        <w:tc>
          <w:tcPr>
            <w:tcW w:w="1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34EF2" w:rsidRDefault="00B12C61">
            <w:pPr>
              <w:widowControl/>
              <w:jc w:val="center"/>
              <w:textAlignment w:val="center"/>
              <w:rPr>
                <w:rFonts w:ascii="宋体" w:eastAsia="宋体" w:hAnsi="宋体" w:cs="宋体"/>
                <w:b/>
                <w:bCs/>
                <w:kern w:val="0"/>
                <w:szCs w:val="21"/>
                <w:lang w:bidi="ar"/>
              </w:rPr>
            </w:pPr>
            <w:r>
              <w:rPr>
                <w:rFonts w:ascii="宋体" w:eastAsia="宋体" w:hAnsi="宋体" w:cs="宋体" w:hint="eastAsia"/>
                <w:b/>
                <w:bCs/>
                <w:kern w:val="0"/>
                <w:szCs w:val="21"/>
                <w:lang w:bidi="ar"/>
              </w:rPr>
              <w:t>供水量（</w:t>
            </w:r>
            <w:r>
              <w:rPr>
                <w:rFonts w:ascii="宋体" w:eastAsia="宋体" w:hAnsi="宋体" w:cs="宋体" w:hint="eastAsia"/>
                <w:b/>
                <w:bCs/>
                <w:kern w:val="0"/>
                <w:szCs w:val="21"/>
                <w:lang w:bidi="ar"/>
              </w:rPr>
              <w:t>L/H</w:t>
            </w:r>
            <w:r>
              <w:rPr>
                <w:rFonts w:ascii="宋体" w:eastAsia="宋体" w:hAnsi="宋体" w:cs="宋体" w:hint="eastAsia"/>
                <w:b/>
                <w:bCs/>
                <w:kern w:val="0"/>
                <w:szCs w:val="21"/>
                <w:lang w:bidi="ar"/>
              </w:rPr>
              <w:t>）</w:t>
            </w:r>
          </w:p>
        </w:tc>
        <w:tc>
          <w:tcPr>
            <w:tcW w:w="1830"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E34EF2" w:rsidRDefault="00B12C61">
            <w:pPr>
              <w:widowControl/>
              <w:jc w:val="center"/>
              <w:textAlignment w:val="center"/>
              <w:rPr>
                <w:rFonts w:ascii="宋体" w:eastAsia="宋体" w:hAnsi="宋体" w:cs="宋体"/>
                <w:b/>
                <w:bCs/>
                <w:kern w:val="0"/>
                <w:szCs w:val="21"/>
                <w:lang w:bidi="ar"/>
              </w:rPr>
            </w:pPr>
            <w:r>
              <w:rPr>
                <w:rFonts w:ascii="宋体" w:eastAsia="宋体" w:hAnsi="宋体" w:cs="宋体" w:hint="eastAsia"/>
                <w:b/>
                <w:bCs/>
                <w:kern w:val="0"/>
                <w:szCs w:val="21"/>
                <w:lang w:bidi="ar"/>
              </w:rPr>
              <w:t>参</w:t>
            </w:r>
            <w:r>
              <w:rPr>
                <w:rFonts w:ascii="宋体" w:eastAsia="宋体" w:hAnsi="宋体" w:cs="宋体" w:hint="eastAsia"/>
                <w:b/>
                <w:bCs/>
                <w:kern w:val="0"/>
                <w:szCs w:val="21"/>
                <w:lang w:bidi="ar"/>
              </w:rPr>
              <w:t xml:space="preserve">  </w:t>
            </w:r>
            <w:r>
              <w:rPr>
                <w:rFonts w:ascii="宋体" w:eastAsia="宋体" w:hAnsi="宋体" w:cs="宋体" w:hint="eastAsia"/>
                <w:b/>
                <w:bCs/>
                <w:kern w:val="0"/>
                <w:szCs w:val="21"/>
                <w:lang w:bidi="ar"/>
              </w:rPr>
              <w:t>数</w:t>
            </w:r>
          </w:p>
        </w:tc>
        <w:tc>
          <w:tcPr>
            <w:tcW w:w="780"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E34EF2" w:rsidRDefault="00B12C61">
            <w:pPr>
              <w:widowControl/>
              <w:jc w:val="center"/>
              <w:textAlignment w:val="center"/>
              <w:rPr>
                <w:rFonts w:ascii="宋体" w:eastAsia="宋体" w:hAnsi="宋体" w:cs="宋体"/>
                <w:b/>
                <w:bCs/>
                <w:kern w:val="0"/>
                <w:szCs w:val="21"/>
                <w:lang w:bidi="ar"/>
              </w:rPr>
            </w:pPr>
            <w:r>
              <w:rPr>
                <w:rFonts w:ascii="宋体" w:eastAsia="宋体" w:hAnsi="宋体" w:cs="宋体" w:hint="eastAsia"/>
                <w:b/>
                <w:bCs/>
                <w:kern w:val="0"/>
                <w:szCs w:val="21"/>
                <w:lang w:bidi="ar"/>
              </w:rPr>
              <w:t>数量（台）</w:t>
            </w:r>
          </w:p>
        </w:tc>
        <w:tc>
          <w:tcPr>
            <w:tcW w:w="12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34EF2" w:rsidRDefault="00B12C61">
            <w:pPr>
              <w:widowControl/>
              <w:jc w:val="center"/>
              <w:textAlignment w:val="center"/>
              <w:rPr>
                <w:rFonts w:ascii="宋体" w:eastAsia="宋体" w:hAnsi="宋体" w:cs="宋体"/>
                <w:b/>
                <w:bCs/>
                <w:kern w:val="0"/>
                <w:szCs w:val="21"/>
                <w:lang w:bidi="ar"/>
              </w:rPr>
            </w:pPr>
            <w:r>
              <w:rPr>
                <w:rFonts w:ascii="宋体" w:eastAsia="宋体" w:hAnsi="宋体" w:cs="宋体" w:hint="eastAsia"/>
                <w:b/>
                <w:bCs/>
                <w:kern w:val="0"/>
                <w:szCs w:val="21"/>
                <w:lang w:bidi="ar"/>
              </w:rPr>
              <w:t>租赁报价</w:t>
            </w:r>
            <w:r>
              <w:rPr>
                <w:rFonts w:ascii="宋体" w:eastAsia="宋体" w:hAnsi="宋体" w:cs="宋体" w:hint="eastAsia"/>
                <w:b/>
                <w:bCs/>
                <w:kern w:val="0"/>
                <w:szCs w:val="21"/>
                <w:lang w:bidi="ar"/>
              </w:rPr>
              <w:t xml:space="preserve"> </w:t>
            </w:r>
            <w:r>
              <w:rPr>
                <w:rFonts w:ascii="宋体" w:hAnsi="宋体" w:cs="宋体" w:hint="eastAsia"/>
                <w:b/>
                <w:bCs/>
                <w:kern w:val="0"/>
                <w:szCs w:val="21"/>
                <w:lang w:bidi="ar"/>
              </w:rPr>
              <w:t>(</w:t>
            </w:r>
            <w:r>
              <w:rPr>
                <w:rFonts w:ascii="宋体" w:hAnsi="宋体" w:cs="宋体" w:hint="eastAsia"/>
                <w:b/>
                <w:bCs/>
                <w:kern w:val="0"/>
                <w:szCs w:val="21"/>
                <w:lang w:bidi="ar"/>
              </w:rPr>
              <w:t>台</w:t>
            </w:r>
            <w:r>
              <w:rPr>
                <w:rFonts w:ascii="宋体" w:hAnsi="宋体" w:cs="宋体" w:hint="eastAsia"/>
                <w:b/>
                <w:bCs/>
                <w:kern w:val="0"/>
                <w:szCs w:val="21"/>
                <w:lang w:bidi="ar"/>
              </w:rPr>
              <w:t>/</w:t>
            </w:r>
            <w:r>
              <w:rPr>
                <w:rFonts w:ascii="宋体" w:hAnsi="宋体" w:cs="宋体" w:hint="eastAsia"/>
                <w:b/>
                <w:bCs/>
                <w:kern w:val="0"/>
                <w:szCs w:val="21"/>
                <w:lang w:bidi="ar"/>
              </w:rPr>
              <w:t>元</w:t>
            </w:r>
            <w:r>
              <w:rPr>
                <w:rFonts w:ascii="宋体" w:hAnsi="宋体" w:cs="宋体" w:hint="eastAsia"/>
                <w:b/>
                <w:bCs/>
                <w:kern w:val="0"/>
                <w:szCs w:val="21"/>
                <w:lang w:bidi="ar"/>
              </w:rPr>
              <w:t>/</w:t>
            </w:r>
            <w:r>
              <w:rPr>
                <w:rFonts w:ascii="宋体" w:hAnsi="宋体" w:cs="宋体" w:hint="eastAsia"/>
                <w:b/>
                <w:bCs/>
                <w:kern w:val="0"/>
                <w:szCs w:val="21"/>
                <w:lang w:bidi="ar"/>
              </w:rPr>
              <w:t>年</w:t>
            </w:r>
            <w:r>
              <w:rPr>
                <w:rFonts w:ascii="宋体" w:hAnsi="宋体" w:cs="宋体" w:hint="eastAsia"/>
                <w:b/>
                <w:bCs/>
                <w:kern w:val="0"/>
                <w:szCs w:val="21"/>
                <w:lang w:bidi="ar"/>
              </w:rPr>
              <w:t>)</w:t>
            </w:r>
          </w:p>
        </w:tc>
        <w:tc>
          <w:tcPr>
            <w:tcW w:w="218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34EF2" w:rsidRDefault="00B12C61">
            <w:pPr>
              <w:widowControl/>
              <w:jc w:val="center"/>
              <w:textAlignment w:val="center"/>
              <w:rPr>
                <w:rFonts w:ascii="宋体" w:eastAsia="宋体" w:hAnsi="宋体" w:cs="宋体"/>
                <w:b/>
                <w:bCs/>
                <w:kern w:val="0"/>
                <w:szCs w:val="21"/>
                <w:lang w:bidi="ar"/>
              </w:rPr>
            </w:pPr>
            <w:r>
              <w:rPr>
                <w:rFonts w:ascii="宋体" w:eastAsia="宋体" w:hAnsi="宋体" w:cs="宋体" w:hint="eastAsia"/>
                <w:b/>
                <w:bCs/>
                <w:kern w:val="0"/>
                <w:szCs w:val="21"/>
                <w:lang w:bidi="ar"/>
              </w:rPr>
              <w:t>合计（元）</w:t>
            </w:r>
          </w:p>
        </w:tc>
      </w:tr>
      <w:tr w:rsidR="00E34EF2">
        <w:trPr>
          <w:trHeight w:val="2412"/>
        </w:trPr>
        <w:tc>
          <w:tcPr>
            <w:tcW w:w="6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34EF2" w:rsidRDefault="00B12C61">
            <w:pPr>
              <w:widowControl/>
              <w:jc w:val="center"/>
              <w:textAlignment w:val="center"/>
              <w:rPr>
                <w:rFonts w:ascii="宋体" w:eastAsia="宋体" w:hAnsi="宋体" w:cs="宋体"/>
                <w:b/>
                <w:bCs/>
                <w:szCs w:val="21"/>
              </w:rPr>
            </w:pPr>
            <w:r>
              <w:rPr>
                <w:rFonts w:ascii="宋体" w:eastAsia="宋体" w:hAnsi="宋体" w:cs="宋体" w:hint="eastAsia"/>
                <w:b/>
                <w:bCs/>
                <w:kern w:val="0"/>
                <w:szCs w:val="21"/>
                <w:lang w:bidi="ar"/>
              </w:rPr>
              <w:t>1</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34EF2" w:rsidRDefault="00B12C61">
            <w:pPr>
              <w:jc w:val="center"/>
              <w:rPr>
                <w:b/>
                <w:bCs/>
                <w:szCs w:val="21"/>
              </w:rPr>
            </w:pPr>
            <w:r>
              <w:rPr>
                <w:rFonts w:hint="eastAsia"/>
                <w:b/>
                <w:bCs/>
                <w:szCs w:val="21"/>
              </w:rPr>
              <w:t>直饮水机</w:t>
            </w:r>
          </w:p>
        </w:tc>
        <w:tc>
          <w:tcPr>
            <w:tcW w:w="15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34EF2" w:rsidRDefault="00B12C61">
            <w:pPr>
              <w:jc w:val="center"/>
              <w:rPr>
                <w:b/>
                <w:bCs/>
                <w:szCs w:val="21"/>
              </w:rPr>
            </w:pPr>
            <w:r>
              <w:rPr>
                <w:rFonts w:hint="eastAsia"/>
                <w:b/>
                <w:szCs w:val="21"/>
              </w:rPr>
              <w:t xml:space="preserve"> </w:t>
            </w:r>
            <w:r>
              <w:rPr>
                <w:rFonts w:hint="eastAsia"/>
                <w:b/>
                <w:szCs w:val="21"/>
              </w:rPr>
              <w:t>≥</w:t>
            </w:r>
            <w:r>
              <w:rPr>
                <w:rFonts w:hint="eastAsia"/>
                <w:b/>
                <w:bCs/>
                <w:szCs w:val="21"/>
              </w:rPr>
              <w:t>8L</w:t>
            </w:r>
            <w:r>
              <w:rPr>
                <w:rFonts w:hint="eastAsia"/>
                <w:b/>
                <w:bCs/>
                <w:szCs w:val="21"/>
              </w:rPr>
              <w:t>（开水）</w:t>
            </w:r>
          </w:p>
        </w:tc>
        <w:tc>
          <w:tcPr>
            <w:tcW w:w="1830"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E34EF2" w:rsidRDefault="00B12C61">
            <w:pPr>
              <w:jc w:val="left"/>
              <w:rPr>
                <w:b/>
                <w:bCs/>
                <w:szCs w:val="21"/>
              </w:rPr>
            </w:pPr>
            <w:r>
              <w:rPr>
                <w:rFonts w:hint="eastAsia"/>
                <w:b/>
                <w:bCs/>
                <w:szCs w:val="21"/>
              </w:rPr>
              <w:t>1.</w:t>
            </w:r>
            <w:r>
              <w:rPr>
                <w:rFonts w:hint="eastAsia"/>
                <w:b/>
                <w:bCs/>
                <w:szCs w:val="21"/>
              </w:rPr>
              <w:t>电源：</w:t>
            </w:r>
            <w:r>
              <w:rPr>
                <w:rFonts w:hint="eastAsia"/>
                <w:b/>
                <w:bCs/>
                <w:szCs w:val="21"/>
              </w:rPr>
              <w:t>220V-50Hz</w:t>
            </w:r>
            <w:r>
              <w:rPr>
                <w:rFonts w:hint="eastAsia"/>
                <w:b/>
                <w:bCs/>
                <w:szCs w:val="21"/>
              </w:rPr>
              <w:t>。</w:t>
            </w:r>
          </w:p>
          <w:p w:rsidR="00E34EF2" w:rsidRDefault="00B12C61">
            <w:pPr>
              <w:jc w:val="left"/>
              <w:rPr>
                <w:b/>
                <w:bCs/>
                <w:szCs w:val="21"/>
              </w:rPr>
            </w:pPr>
            <w:r>
              <w:rPr>
                <w:rFonts w:hint="eastAsia"/>
                <w:b/>
                <w:bCs/>
                <w:szCs w:val="21"/>
              </w:rPr>
              <w:t>2.</w:t>
            </w:r>
            <w:r>
              <w:rPr>
                <w:rFonts w:hint="eastAsia"/>
                <w:b/>
                <w:bCs/>
                <w:szCs w:val="21"/>
              </w:rPr>
              <w:t>功率：≤</w:t>
            </w:r>
            <w:r>
              <w:rPr>
                <w:rFonts w:hint="eastAsia"/>
                <w:b/>
                <w:bCs/>
                <w:szCs w:val="21"/>
              </w:rPr>
              <w:t>900W</w:t>
            </w:r>
            <w:r>
              <w:rPr>
                <w:rFonts w:hint="eastAsia"/>
                <w:b/>
                <w:bCs/>
                <w:szCs w:val="21"/>
              </w:rPr>
              <w:t>。</w:t>
            </w:r>
          </w:p>
          <w:p w:rsidR="00E34EF2" w:rsidRDefault="00B12C61">
            <w:pPr>
              <w:jc w:val="left"/>
              <w:rPr>
                <w:b/>
                <w:bCs/>
                <w:szCs w:val="21"/>
              </w:rPr>
            </w:pPr>
            <w:r>
              <w:rPr>
                <w:rFonts w:hint="eastAsia"/>
                <w:b/>
                <w:bCs/>
                <w:szCs w:val="21"/>
              </w:rPr>
              <w:t>3.</w:t>
            </w:r>
            <w:r>
              <w:rPr>
                <w:rFonts w:hint="eastAsia"/>
                <w:b/>
                <w:bCs/>
                <w:szCs w:val="21"/>
              </w:rPr>
              <w:t>热胆容量</w:t>
            </w:r>
            <w:r>
              <w:rPr>
                <w:rFonts w:hint="eastAsia"/>
                <w:b/>
                <w:bCs/>
                <w:szCs w:val="21"/>
              </w:rPr>
              <w:t>:</w:t>
            </w:r>
            <w:r>
              <w:rPr>
                <w:rFonts w:hint="eastAsia"/>
                <w:b/>
                <w:bCs/>
                <w:szCs w:val="21"/>
              </w:rPr>
              <w:t>≥</w:t>
            </w:r>
            <w:r>
              <w:rPr>
                <w:rFonts w:hint="eastAsia"/>
                <w:b/>
                <w:bCs/>
                <w:szCs w:val="21"/>
              </w:rPr>
              <w:t>2L</w:t>
            </w:r>
            <w:r>
              <w:rPr>
                <w:rFonts w:hint="eastAsia"/>
                <w:b/>
                <w:bCs/>
                <w:szCs w:val="21"/>
              </w:rPr>
              <w:t>。</w:t>
            </w:r>
          </w:p>
          <w:p w:rsidR="00E34EF2" w:rsidRDefault="00B12C61">
            <w:pPr>
              <w:jc w:val="left"/>
            </w:pPr>
            <w:r>
              <w:rPr>
                <w:rFonts w:hint="eastAsia"/>
                <w:b/>
                <w:bCs/>
                <w:szCs w:val="21"/>
              </w:rPr>
              <w:t>4.</w:t>
            </w:r>
            <w:r>
              <w:rPr>
                <w:rFonts w:hint="eastAsia"/>
                <w:b/>
                <w:bCs/>
                <w:szCs w:val="21"/>
              </w:rPr>
              <w:t>外形尺寸（</w:t>
            </w:r>
            <w:r>
              <w:rPr>
                <w:rFonts w:hint="eastAsia"/>
                <w:b/>
                <w:bCs/>
                <w:szCs w:val="21"/>
              </w:rPr>
              <w:t>mm</w:t>
            </w:r>
            <w:r>
              <w:rPr>
                <w:rFonts w:hint="eastAsia"/>
                <w:b/>
                <w:bCs/>
                <w:szCs w:val="21"/>
              </w:rPr>
              <w:t>）：≤</w:t>
            </w:r>
            <w:r>
              <w:rPr>
                <w:rFonts w:hint="eastAsia"/>
                <w:b/>
                <w:bCs/>
                <w:szCs w:val="21"/>
              </w:rPr>
              <w:t>400 x 360 x 1350</w:t>
            </w:r>
            <w:r>
              <w:rPr>
                <w:rFonts w:hint="eastAsia"/>
                <w:b/>
                <w:bCs/>
                <w:szCs w:val="21"/>
              </w:rPr>
              <w:t>。</w:t>
            </w:r>
          </w:p>
        </w:tc>
        <w:tc>
          <w:tcPr>
            <w:tcW w:w="780"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E34EF2" w:rsidRDefault="00B12C61">
            <w:pPr>
              <w:widowControl/>
              <w:jc w:val="center"/>
              <w:textAlignment w:val="center"/>
              <w:rPr>
                <w:rFonts w:ascii="宋体" w:eastAsia="宋体" w:hAnsi="宋体" w:cs="宋体"/>
                <w:b/>
                <w:bCs/>
                <w:kern w:val="0"/>
                <w:szCs w:val="21"/>
                <w:lang w:bidi="ar"/>
              </w:rPr>
            </w:pPr>
            <w:r>
              <w:rPr>
                <w:rFonts w:ascii="宋体" w:eastAsia="宋体" w:hAnsi="宋体" w:cs="宋体" w:hint="eastAsia"/>
                <w:b/>
                <w:bCs/>
                <w:kern w:val="0"/>
                <w:szCs w:val="21"/>
                <w:lang w:bidi="ar"/>
              </w:rPr>
              <w:t>12</w:t>
            </w:r>
          </w:p>
        </w:tc>
        <w:tc>
          <w:tcPr>
            <w:tcW w:w="12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34EF2" w:rsidRDefault="00E34EF2">
            <w:pPr>
              <w:widowControl/>
              <w:jc w:val="center"/>
              <w:textAlignment w:val="center"/>
              <w:rPr>
                <w:rFonts w:ascii="宋体" w:eastAsia="宋体" w:hAnsi="宋体" w:cs="宋体"/>
                <w:b/>
                <w:bCs/>
                <w:szCs w:val="21"/>
              </w:rPr>
            </w:pPr>
          </w:p>
        </w:tc>
        <w:tc>
          <w:tcPr>
            <w:tcW w:w="2183" w:type="dxa"/>
            <w:tcBorders>
              <w:top w:val="single" w:sz="4" w:space="0" w:color="000000"/>
              <w:left w:val="single" w:sz="4" w:space="0" w:color="000000"/>
              <w:bottom w:val="single" w:sz="4" w:space="0" w:color="auto"/>
              <w:right w:val="single" w:sz="4" w:space="0" w:color="000000"/>
            </w:tcBorders>
            <w:noWrap/>
            <w:tcMar>
              <w:top w:w="15" w:type="dxa"/>
              <w:left w:w="15" w:type="dxa"/>
              <w:right w:w="15" w:type="dxa"/>
            </w:tcMar>
            <w:vAlign w:val="center"/>
          </w:tcPr>
          <w:p w:rsidR="00E34EF2" w:rsidRDefault="00E34EF2">
            <w:pPr>
              <w:jc w:val="center"/>
              <w:rPr>
                <w:rFonts w:ascii="宋体" w:eastAsia="宋体" w:hAnsi="宋体" w:cs="宋体"/>
                <w:sz w:val="22"/>
                <w:szCs w:val="22"/>
              </w:rPr>
            </w:pPr>
          </w:p>
        </w:tc>
      </w:tr>
    </w:tbl>
    <w:p w:rsidR="00E34EF2" w:rsidRDefault="00B12C61">
      <w:pPr>
        <w:numPr>
          <w:ilvl w:val="0"/>
          <w:numId w:val="1"/>
        </w:numPr>
        <w:snapToGrid w:val="0"/>
        <w:spacing w:line="440" w:lineRule="exact"/>
        <w:ind w:firstLineChars="200" w:firstLine="643"/>
        <w:rPr>
          <w:rFonts w:ascii="仿宋_GB2312" w:eastAsia="仿宋_GB2312" w:hAnsi="Times New Roman" w:cs="仿宋_GB2312"/>
          <w:b/>
          <w:bCs/>
          <w:sz w:val="32"/>
          <w:szCs w:val="32"/>
        </w:rPr>
      </w:pPr>
      <w:r>
        <w:rPr>
          <w:rFonts w:ascii="仿宋_GB2312" w:eastAsia="仿宋_GB2312" w:hAnsi="Times New Roman" w:cs="仿宋_GB2312" w:hint="eastAsia"/>
          <w:b/>
          <w:bCs/>
          <w:sz w:val="32"/>
          <w:szCs w:val="32"/>
        </w:rPr>
        <w:t xml:space="preserve"> </w:t>
      </w:r>
      <w:r>
        <w:rPr>
          <w:rFonts w:ascii="仿宋_GB2312" w:eastAsia="仿宋_GB2312" w:hAnsi="Times New Roman" w:cs="仿宋_GB2312" w:hint="eastAsia"/>
          <w:b/>
          <w:bCs/>
          <w:sz w:val="32"/>
          <w:szCs w:val="32"/>
        </w:rPr>
        <w:t>其他要求：</w:t>
      </w:r>
    </w:p>
    <w:p w:rsidR="00E34EF2" w:rsidRDefault="00B12C61">
      <w:pPr>
        <w:spacing w:line="560" w:lineRule="exact"/>
        <w:ind w:firstLineChars="200" w:firstLine="640"/>
      </w:pPr>
      <w:r>
        <w:rPr>
          <w:rFonts w:ascii="仿宋_GB2312" w:eastAsia="仿宋_GB2312" w:hAnsi="Times New Roman" w:cs="仿宋_GB2312" w:hint="eastAsia"/>
          <w:sz w:val="32"/>
          <w:szCs w:val="32"/>
        </w:rPr>
        <w:t>1.</w:t>
      </w:r>
      <w:r>
        <w:rPr>
          <w:rFonts w:ascii="仿宋_GB2312" w:eastAsia="仿宋_GB2312" w:hAnsi="Times New Roman" w:cs="仿宋_GB2312" w:hint="eastAsia"/>
          <w:sz w:val="32"/>
          <w:szCs w:val="32"/>
        </w:rPr>
        <w:t>直饮水机由中标人提供：</w:t>
      </w:r>
      <w:r>
        <w:rPr>
          <w:rFonts w:ascii="仿宋_GB2312" w:eastAsia="仿宋_GB2312" w:hAnsi="Times New Roman" w:cs="Times New Roman" w:hint="eastAsia"/>
          <w:sz w:val="32"/>
          <w:szCs w:val="28"/>
        </w:rPr>
        <w:t>包含但不限于设备安装、设备维修、定期保养、滤芯更换、出具水质检测报告等。</w:t>
      </w:r>
    </w:p>
    <w:p w:rsidR="00E34EF2" w:rsidRDefault="00B12C6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设备需具备</w:t>
      </w:r>
      <w:r>
        <w:rPr>
          <w:rFonts w:ascii="仿宋_GB2312" w:eastAsia="仿宋_GB2312" w:hAnsi="仿宋_GB2312" w:cs="仿宋_GB2312" w:hint="eastAsia"/>
          <w:sz w:val="32"/>
          <w:szCs w:val="32"/>
        </w:rPr>
        <w:t>四级反渗透过滤装置，第一级：</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微米</w:t>
      </w:r>
      <w:r>
        <w:rPr>
          <w:rFonts w:ascii="仿宋_GB2312" w:eastAsia="仿宋_GB2312" w:hAnsi="仿宋_GB2312" w:cs="仿宋_GB2312" w:hint="eastAsia"/>
          <w:sz w:val="32"/>
          <w:szCs w:val="32"/>
        </w:rPr>
        <w:t>PP</w:t>
      </w:r>
      <w:r>
        <w:rPr>
          <w:rFonts w:ascii="仿宋_GB2312" w:eastAsia="仿宋_GB2312" w:hAnsi="仿宋_GB2312" w:cs="仿宋_GB2312" w:hint="eastAsia"/>
          <w:sz w:val="32"/>
          <w:szCs w:val="32"/>
        </w:rPr>
        <w:t>滤芯，</w:t>
      </w:r>
      <w:r>
        <w:rPr>
          <w:rFonts w:ascii="仿宋_GB2312" w:eastAsia="仿宋_GB2312" w:hAnsi="仿宋_GB2312" w:cs="仿宋_GB2312" w:hint="eastAsia"/>
          <w:sz w:val="32"/>
          <w:szCs w:val="32"/>
        </w:rPr>
        <w:t>PP</w:t>
      </w:r>
      <w:r>
        <w:rPr>
          <w:rFonts w:ascii="仿宋_GB2312" w:eastAsia="仿宋_GB2312" w:hAnsi="仿宋_GB2312" w:cs="仿宋_GB2312" w:hint="eastAsia"/>
          <w:sz w:val="32"/>
          <w:szCs w:val="32"/>
        </w:rPr>
        <w:t>滤芯的孔径为</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微米。第二级：颗粒活性炭滤芯。第三级：反渗透膜，孔径为</w:t>
      </w:r>
      <w:r>
        <w:rPr>
          <w:rFonts w:ascii="仿宋_GB2312" w:eastAsia="仿宋_GB2312" w:hAnsi="仿宋_GB2312" w:cs="仿宋_GB2312" w:hint="eastAsia"/>
          <w:sz w:val="32"/>
          <w:szCs w:val="32"/>
        </w:rPr>
        <w:t>0.0001</w:t>
      </w:r>
      <w:r>
        <w:rPr>
          <w:rFonts w:ascii="仿宋_GB2312" w:eastAsia="仿宋_GB2312" w:hAnsi="仿宋_GB2312" w:cs="仿宋_GB2312" w:hint="eastAsia"/>
          <w:sz w:val="32"/>
          <w:szCs w:val="32"/>
        </w:rPr>
        <w:t>微米（</w:t>
      </w:r>
      <w:r>
        <w:rPr>
          <w:rFonts w:ascii="仿宋_GB2312" w:eastAsia="仿宋_GB2312" w:hAnsi="仿宋_GB2312" w:cs="仿宋_GB2312" w:hint="eastAsia"/>
          <w:sz w:val="32"/>
          <w:szCs w:val="32"/>
        </w:rPr>
        <w:t>0.1</w:t>
      </w:r>
      <w:r>
        <w:rPr>
          <w:rFonts w:ascii="仿宋_GB2312" w:eastAsia="仿宋_GB2312" w:hAnsi="仿宋_GB2312" w:cs="仿宋_GB2312" w:hint="eastAsia"/>
          <w:sz w:val="32"/>
          <w:szCs w:val="32"/>
        </w:rPr>
        <w:t>纳米）。第四级：颗粒活性炭滤芯。</w:t>
      </w:r>
    </w:p>
    <w:p w:rsidR="00E34EF2" w:rsidRDefault="00B12C6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出水方式：有开水、常温水、冰水三种出水，采用感光触摸开关，热水有童锁保护装置。</w:t>
      </w:r>
    </w:p>
    <w:p w:rsidR="00E34EF2" w:rsidRDefault="00B12C6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面板显示采用数码显示。</w:t>
      </w:r>
    </w:p>
    <w:p w:rsidR="00E34EF2" w:rsidRDefault="00B12C6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防干烧保护，无水不运行、自动补水。</w:t>
      </w:r>
    </w:p>
    <w:p w:rsidR="00E34EF2" w:rsidRDefault="00B12C61">
      <w:pPr>
        <w:widowControl/>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w:t>
      </w:r>
      <w:r>
        <w:rPr>
          <w:rFonts w:ascii="仿宋_GB2312" w:eastAsia="仿宋_GB2312" w:hAnsi="仿宋_GB2312" w:cs="仿宋_GB2312" w:hint="eastAsia"/>
          <w:color w:val="000000"/>
          <w:kern w:val="0"/>
          <w:sz w:val="32"/>
          <w:szCs w:val="32"/>
        </w:rPr>
        <w:t>整机和</w:t>
      </w:r>
      <w:r>
        <w:rPr>
          <w:rFonts w:ascii="仿宋_GB2312" w:eastAsia="仿宋_GB2312" w:hAnsi="仿宋_GB2312" w:cs="仿宋_GB2312" w:hint="eastAsia"/>
          <w:color w:val="000000"/>
          <w:kern w:val="0"/>
          <w:sz w:val="32"/>
          <w:szCs w:val="32"/>
        </w:rPr>
        <w:t>PP</w:t>
      </w:r>
      <w:r>
        <w:rPr>
          <w:rFonts w:ascii="仿宋_GB2312" w:eastAsia="仿宋_GB2312" w:hAnsi="仿宋_GB2312" w:cs="仿宋_GB2312" w:hint="eastAsia"/>
          <w:color w:val="000000"/>
          <w:kern w:val="0"/>
          <w:sz w:val="32"/>
          <w:szCs w:val="32"/>
        </w:rPr>
        <w:t>棉滤芯</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活性炭滤芯</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反渗透膜均为同一品牌，均具有涉及饮用水卫生安全产品卫生许可批件（提供批件复印件及网上查询截图）及产品出水水质检测报告。</w:t>
      </w:r>
    </w:p>
    <w:p w:rsidR="00E34EF2" w:rsidRDefault="00B12C61">
      <w:pPr>
        <w:widowControl/>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lastRenderedPageBreak/>
        <w:t>7.</w:t>
      </w:r>
      <w:r>
        <w:rPr>
          <w:rFonts w:ascii="仿宋_GB2312" w:eastAsia="仿宋_GB2312" w:hAnsi="仿宋_GB2312" w:cs="仿宋_GB2312" w:hint="eastAsia"/>
          <w:color w:val="000000"/>
          <w:kern w:val="0"/>
          <w:sz w:val="32"/>
          <w:szCs w:val="32"/>
        </w:rPr>
        <w:t>具备中国质量认证中心出具的</w:t>
      </w:r>
      <w:r>
        <w:rPr>
          <w:rFonts w:ascii="仿宋_GB2312" w:eastAsia="仿宋_GB2312" w:hAnsi="仿宋_GB2312" w:cs="仿宋_GB2312" w:hint="eastAsia"/>
          <w:color w:val="000000"/>
          <w:kern w:val="0"/>
          <w:sz w:val="32"/>
          <w:szCs w:val="32"/>
        </w:rPr>
        <w:t>CCC</w:t>
      </w:r>
      <w:r>
        <w:rPr>
          <w:rFonts w:ascii="仿宋_GB2312" w:eastAsia="仿宋_GB2312" w:hAnsi="仿宋_GB2312" w:cs="仿宋_GB2312" w:hint="eastAsia"/>
          <w:color w:val="000000"/>
          <w:kern w:val="0"/>
          <w:sz w:val="32"/>
          <w:szCs w:val="32"/>
        </w:rPr>
        <w:t>认证证书</w:t>
      </w:r>
      <w:r>
        <w:rPr>
          <w:rFonts w:ascii="仿宋_GB2312" w:eastAsia="仿宋_GB2312" w:hAnsi="仿宋_GB2312" w:cs="仿宋_GB2312" w:hint="eastAsia"/>
          <w:color w:val="000000"/>
          <w:kern w:val="0"/>
          <w:sz w:val="32"/>
          <w:szCs w:val="32"/>
        </w:rPr>
        <w:t>。</w:t>
      </w:r>
    </w:p>
    <w:p w:rsidR="00E34EF2" w:rsidRDefault="00B12C6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所投饮水机生产企业具有《</w:t>
      </w:r>
      <w:r>
        <w:rPr>
          <w:rFonts w:ascii="仿宋_GB2312" w:eastAsia="仿宋_GB2312" w:hAnsi="仿宋_GB2312" w:cs="仿宋_GB2312" w:hint="eastAsia"/>
          <w:sz w:val="32"/>
          <w:szCs w:val="32"/>
        </w:rPr>
        <w:t>ISO9001</w:t>
      </w:r>
      <w:r>
        <w:rPr>
          <w:rFonts w:ascii="仿宋_GB2312" w:eastAsia="仿宋_GB2312" w:hAnsi="仿宋_GB2312" w:cs="仿宋_GB2312" w:hint="eastAsia"/>
          <w:sz w:val="32"/>
          <w:szCs w:val="32"/>
        </w:rPr>
        <w:t>质量管理体系认证证书》、《</w:t>
      </w:r>
      <w:r>
        <w:rPr>
          <w:rFonts w:ascii="仿宋_GB2312" w:eastAsia="仿宋_GB2312" w:hAnsi="仿宋_GB2312" w:cs="仿宋_GB2312" w:hint="eastAsia"/>
          <w:sz w:val="32"/>
          <w:szCs w:val="32"/>
        </w:rPr>
        <w:t>ISO14001</w:t>
      </w:r>
      <w:r>
        <w:rPr>
          <w:rFonts w:ascii="仿宋_GB2312" w:eastAsia="仿宋_GB2312" w:hAnsi="仿宋_GB2312" w:cs="仿宋_GB2312" w:hint="eastAsia"/>
          <w:sz w:val="32"/>
          <w:szCs w:val="32"/>
        </w:rPr>
        <w:t>环境管理体系认证证书》、《</w:t>
      </w:r>
      <w:r>
        <w:rPr>
          <w:rFonts w:ascii="仿宋_GB2312" w:eastAsia="仿宋_GB2312" w:hAnsi="仿宋_GB2312" w:cs="仿宋_GB2312" w:hint="eastAsia"/>
          <w:sz w:val="32"/>
          <w:szCs w:val="32"/>
        </w:rPr>
        <w:t>ISO45001</w:t>
      </w:r>
      <w:r>
        <w:rPr>
          <w:rFonts w:ascii="仿宋_GB2312" w:eastAsia="仿宋_GB2312" w:hAnsi="仿宋_GB2312" w:cs="仿宋_GB2312" w:hint="eastAsia"/>
          <w:sz w:val="32"/>
          <w:szCs w:val="32"/>
        </w:rPr>
        <w:t>职业健康与安全管理体系认证证书》（提供认证证书复印件并加盖生产企业鲜章）。</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p>
    <w:p w:rsidR="00E34EF2" w:rsidRDefault="00B12C6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其他涉水部件材质采用食品级材质：其中波纹管、电磁阀、安全阀、排气阀、调温阀、水龙头部件、水罐、发热管、电极，符合</w:t>
      </w:r>
      <w:r>
        <w:rPr>
          <w:rFonts w:ascii="仿宋_GB2312" w:eastAsia="仿宋_GB2312" w:hAnsi="仿宋_GB2312" w:cs="仿宋_GB2312" w:hint="eastAsia"/>
          <w:sz w:val="32"/>
          <w:szCs w:val="32"/>
        </w:rPr>
        <w:t>GB4806.9-2016</w:t>
      </w:r>
      <w:r>
        <w:rPr>
          <w:rFonts w:ascii="仿宋_GB2312" w:eastAsia="仿宋_GB2312" w:hAnsi="仿宋_GB2312" w:cs="仿宋_GB2312" w:hint="eastAsia"/>
          <w:sz w:val="32"/>
          <w:szCs w:val="32"/>
        </w:rPr>
        <w:t>的要求；电磁阀、白筒、滤筒接头、滤芯，符合</w:t>
      </w:r>
      <w:r>
        <w:rPr>
          <w:rFonts w:ascii="仿宋_GB2312" w:eastAsia="仿宋_GB2312" w:hAnsi="仿宋_GB2312" w:cs="仿宋_GB2312" w:hint="eastAsia"/>
          <w:sz w:val="32"/>
          <w:szCs w:val="32"/>
        </w:rPr>
        <w:t>GB4806.7-2016</w:t>
      </w:r>
      <w:r>
        <w:rPr>
          <w:rFonts w:ascii="仿宋_GB2312" w:eastAsia="仿宋_GB2312" w:hAnsi="仿宋_GB2312" w:cs="仿宋_GB2312" w:hint="eastAsia"/>
          <w:sz w:val="32"/>
          <w:szCs w:val="32"/>
        </w:rPr>
        <w:t>的要求；胶圈符合</w:t>
      </w:r>
      <w:r>
        <w:rPr>
          <w:rFonts w:ascii="仿宋_GB2312" w:eastAsia="仿宋_GB2312" w:hAnsi="仿宋_GB2312" w:cs="仿宋_GB2312" w:hint="eastAsia"/>
          <w:sz w:val="32"/>
          <w:szCs w:val="32"/>
        </w:rPr>
        <w:t>GB4806.11-2016</w:t>
      </w:r>
      <w:r>
        <w:rPr>
          <w:rFonts w:ascii="仿宋_GB2312" w:eastAsia="仿宋_GB2312" w:hAnsi="仿宋_GB2312" w:cs="仿宋_GB2312" w:hint="eastAsia"/>
          <w:sz w:val="32"/>
          <w:szCs w:val="32"/>
        </w:rPr>
        <w:t>的要求；</w:t>
      </w:r>
      <w:r>
        <w:rPr>
          <w:rFonts w:ascii="仿宋_GB2312" w:eastAsia="仿宋_GB2312" w:hAnsi="仿宋_GB2312" w:cs="仿宋_GB2312" w:hint="eastAsia"/>
          <w:sz w:val="32"/>
          <w:szCs w:val="32"/>
        </w:rPr>
        <w:t>（提供由第三方检测机构出具给所投产品生产企业的材质检验报告复印件并加盖生产企业鲜章）</w:t>
      </w:r>
    </w:p>
    <w:p w:rsidR="00E34EF2" w:rsidRDefault="00B12C6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生产厂家具有</w:t>
      </w:r>
      <w:proofErr w:type="gramStart"/>
      <w:r>
        <w:rPr>
          <w:rFonts w:ascii="仿宋_GB2312" w:eastAsia="仿宋_GB2312" w:hAnsi="仿宋_GB2312" w:cs="仿宋_GB2312" w:hint="eastAsia"/>
          <w:sz w:val="32"/>
          <w:szCs w:val="32"/>
        </w:rPr>
        <w:t>产品责任险达</w:t>
      </w:r>
      <w:r>
        <w:rPr>
          <w:rFonts w:ascii="仿宋_GB2312" w:eastAsia="仿宋_GB2312" w:hAnsi="仿宋_GB2312" w:cs="仿宋_GB2312" w:hint="eastAsia"/>
          <w:sz w:val="32"/>
          <w:szCs w:val="32"/>
        </w:rPr>
        <w:t>5000</w:t>
      </w:r>
      <w:r>
        <w:rPr>
          <w:rFonts w:ascii="仿宋_GB2312" w:eastAsia="仿宋_GB2312" w:hAnsi="仿宋_GB2312" w:cs="仿宋_GB2312" w:hint="eastAsia"/>
          <w:sz w:val="32"/>
          <w:szCs w:val="32"/>
        </w:rPr>
        <w:t>万</w:t>
      </w:r>
      <w:proofErr w:type="gramEnd"/>
      <w:r>
        <w:rPr>
          <w:rFonts w:ascii="仿宋_GB2312" w:eastAsia="仿宋_GB2312" w:hAnsi="仿宋_GB2312" w:cs="仿宋_GB2312" w:hint="eastAsia"/>
          <w:sz w:val="32"/>
          <w:szCs w:val="32"/>
        </w:rPr>
        <w:t>及以上。</w:t>
      </w:r>
    </w:p>
    <w:p w:rsidR="00B12C61" w:rsidRDefault="00B12C61" w:rsidP="00B12C6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防伪技术：滤芯采用识别电子标签防伪技术，后期更换确保原厂正品，用水水质保证安全（提供国家权威机构出具给投标产品</w:t>
      </w:r>
      <w:r>
        <w:rPr>
          <w:rFonts w:ascii="仿宋_GB2312" w:eastAsia="仿宋_GB2312" w:hAnsi="仿宋_GB2312" w:cs="仿宋_GB2312" w:hint="eastAsia"/>
          <w:sz w:val="32"/>
          <w:szCs w:val="32"/>
        </w:rPr>
        <w:t>生产企业的技术证明文件复印件并加盖生产企业鲜章）</w:t>
      </w:r>
      <w:r>
        <w:rPr>
          <w:rFonts w:ascii="仿宋_GB2312" w:eastAsia="仿宋_GB2312" w:hAnsi="仿宋_GB2312" w:cs="仿宋_GB2312" w:hint="eastAsia"/>
          <w:sz w:val="32"/>
          <w:szCs w:val="32"/>
        </w:rPr>
        <w:t>。</w:t>
      </w:r>
    </w:p>
    <w:p w:rsidR="00B12C61" w:rsidRDefault="00B12C61" w:rsidP="00B12C6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w:t>
      </w:r>
      <w:r w:rsidRPr="00B12C61">
        <w:rPr>
          <w:rFonts w:ascii="仿宋_GB2312" w:eastAsia="仿宋_GB2312" w:hAnsi="仿宋_GB2312" w:cs="仿宋_GB2312" w:hint="eastAsia"/>
          <w:sz w:val="32"/>
          <w:szCs w:val="32"/>
        </w:rPr>
        <w:t>环保要求：整机符合GB/T24021-2024要求，通过中国环境标志产品认证（提供与投标产品型号一致的整机中国环境标志产品认证证书复印件并提供全国认证认可信息公共服务</w:t>
      </w:r>
      <w:proofErr w:type="gramStart"/>
      <w:r w:rsidRPr="00B12C61">
        <w:rPr>
          <w:rFonts w:ascii="仿宋_GB2312" w:eastAsia="仿宋_GB2312" w:hAnsi="仿宋_GB2312" w:cs="仿宋_GB2312" w:hint="eastAsia"/>
          <w:sz w:val="32"/>
          <w:szCs w:val="32"/>
        </w:rPr>
        <w:t>平台官网</w:t>
      </w:r>
      <w:proofErr w:type="gramEnd"/>
      <w:r w:rsidRPr="00B12C61">
        <w:rPr>
          <w:rFonts w:ascii="仿宋_GB2312" w:eastAsia="仿宋_GB2312" w:hAnsi="仿宋_GB2312" w:cs="仿宋_GB2312" w:hint="eastAsia"/>
          <w:sz w:val="32"/>
          <w:szCs w:val="32"/>
        </w:rPr>
        <w:t>http://cx.cnca.cn/查询截图）</w:t>
      </w:r>
      <w:r>
        <w:rPr>
          <w:rFonts w:ascii="仿宋_GB2312" w:eastAsia="仿宋_GB2312" w:hAnsi="仿宋_GB2312" w:cs="仿宋_GB2312" w:hint="eastAsia"/>
          <w:sz w:val="32"/>
          <w:szCs w:val="32"/>
        </w:rPr>
        <w:t>。</w:t>
      </w:r>
    </w:p>
    <w:p w:rsidR="00B12C61" w:rsidRPr="00B12C61" w:rsidRDefault="00B12C61" w:rsidP="00B12C6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w:t>
      </w:r>
      <w:r w:rsidRPr="00B12C61">
        <w:rPr>
          <w:rFonts w:ascii="仿宋_GB2312" w:eastAsia="仿宋_GB2312" w:hAnsi="仿宋_GB2312" w:cs="仿宋_GB2312" w:hint="eastAsia"/>
          <w:sz w:val="32"/>
          <w:szCs w:val="32"/>
        </w:rPr>
        <w:t>电气要求：整机铅、汞、六价铬、多溴联苯和多溴二苯醚的含量≤0.1%（质量分数），镉的含量≤0.01%（质量分数）（提供所投产品由第三方检测机构出具的带CMA标志的检测报告（</w:t>
      </w:r>
      <w:proofErr w:type="gramStart"/>
      <w:r w:rsidRPr="00B12C61">
        <w:rPr>
          <w:rFonts w:ascii="仿宋_GB2312" w:eastAsia="仿宋_GB2312" w:hAnsi="仿宋_GB2312" w:cs="仿宋_GB2312" w:hint="eastAsia"/>
          <w:sz w:val="32"/>
          <w:szCs w:val="32"/>
        </w:rPr>
        <w:t>需体现</w:t>
      </w:r>
      <w:proofErr w:type="gramEnd"/>
      <w:r w:rsidRPr="00B12C61">
        <w:rPr>
          <w:rFonts w:ascii="仿宋_GB2312" w:eastAsia="仿宋_GB2312" w:hAnsi="仿宋_GB2312" w:cs="仿宋_GB2312" w:hint="eastAsia"/>
          <w:sz w:val="32"/>
          <w:szCs w:val="32"/>
        </w:rPr>
        <w:t>投标产品型号），且检测报告在全国认证认可信息公共服务</w:t>
      </w:r>
      <w:proofErr w:type="gramStart"/>
      <w:r w:rsidRPr="00B12C61">
        <w:rPr>
          <w:rFonts w:ascii="仿宋_GB2312" w:eastAsia="仿宋_GB2312" w:hAnsi="仿宋_GB2312" w:cs="仿宋_GB2312" w:hint="eastAsia"/>
          <w:sz w:val="32"/>
          <w:szCs w:val="32"/>
        </w:rPr>
        <w:t>平台官网</w:t>
      </w:r>
      <w:proofErr w:type="gramEnd"/>
      <w:r w:rsidRPr="00B12C61">
        <w:rPr>
          <w:rFonts w:ascii="仿宋_GB2312" w:eastAsia="仿宋_GB2312" w:hAnsi="仿宋_GB2312" w:cs="仿宋_GB2312" w:hint="eastAsia"/>
          <w:sz w:val="32"/>
          <w:szCs w:val="32"/>
        </w:rPr>
        <w:t>http://cx.cnca.cn/可查，提供查询截图）</w:t>
      </w:r>
    </w:p>
    <w:p w:rsidR="00B12C61" w:rsidRDefault="00B12C61">
      <w:pPr>
        <w:spacing w:line="560" w:lineRule="exact"/>
        <w:ind w:firstLineChars="200" w:firstLine="643"/>
        <w:rPr>
          <w:rFonts w:ascii="仿宋_GB2312" w:eastAsia="仿宋_GB2312" w:hAnsi="仿宋_GB2312" w:cs="仿宋_GB2312"/>
          <w:b/>
          <w:bCs/>
          <w:sz w:val="32"/>
          <w:szCs w:val="32"/>
        </w:rPr>
      </w:pPr>
    </w:p>
    <w:p w:rsidR="00E34EF2" w:rsidRDefault="00B12C61">
      <w:pPr>
        <w:spacing w:line="560" w:lineRule="exact"/>
        <w:ind w:firstLineChars="200" w:firstLine="643"/>
        <w:rPr>
          <w:rFonts w:ascii="仿宋_GB2312" w:eastAsia="仿宋_GB2312" w:hAnsi="仿宋_GB2312" w:cs="仿宋_GB2312"/>
          <w:b/>
          <w:bCs/>
          <w:sz w:val="32"/>
          <w:szCs w:val="32"/>
        </w:rPr>
      </w:pPr>
      <w:bookmarkStart w:id="0" w:name="_GoBack"/>
      <w:bookmarkEnd w:id="0"/>
      <w:r>
        <w:rPr>
          <w:rFonts w:ascii="仿宋_GB2312" w:eastAsia="仿宋_GB2312" w:hAnsi="仿宋_GB2312" w:cs="仿宋_GB2312" w:hint="eastAsia"/>
          <w:b/>
          <w:bCs/>
          <w:sz w:val="32"/>
          <w:szCs w:val="32"/>
        </w:rPr>
        <w:lastRenderedPageBreak/>
        <w:t>三</w:t>
      </w:r>
      <w:r>
        <w:rPr>
          <w:rFonts w:ascii="仿宋_GB2312" w:eastAsia="仿宋_GB2312" w:hAnsi="仿宋_GB2312" w:cs="仿宋_GB2312" w:hint="eastAsia"/>
          <w:b/>
          <w:bCs/>
          <w:sz w:val="32"/>
          <w:szCs w:val="32"/>
        </w:rPr>
        <w:t>、租赁期限：</w:t>
      </w:r>
    </w:p>
    <w:p w:rsidR="00E34EF2" w:rsidRDefault="00B12C6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服务期限</w:t>
      </w:r>
      <w:r>
        <w:rPr>
          <w:rFonts w:ascii="仿宋_GB2312" w:eastAsia="仿宋_GB2312" w:hAnsi="仿宋_GB2312" w:cs="仿宋_GB2312" w:hint="eastAsia"/>
          <w:sz w:val="32"/>
          <w:szCs w:val="32"/>
        </w:rPr>
        <w:t>: 1</w:t>
      </w:r>
      <w:r>
        <w:rPr>
          <w:rFonts w:ascii="仿宋_GB2312" w:eastAsia="仿宋_GB2312" w:hAnsi="仿宋_GB2312" w:cs="仿宋_GB2312" w:hint="eastAsia"/>
          <w:sz w:val="32"/>
          <w:szCs w:val="32"/>
        </w:rPr>
        <w:t>年，自</w:t>
      </w:r>
      <w:r>
        <w:rPr>
          <w:rFonts w:ascii="仿宋_GB2312" w:eastAsia="仿宋_GB2312" w:hAnsi="仿宋_GB2312" w:cs="仿宋_GB2312" w:hint="eastAsia"/>
          <w:sz w:val="32"/>
          <w:szCs w:val="32"/>
        </w:rPr>
        <w:t>2026</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日至</w:t>
      </w:r>
      <w:r>
        <w:rPr>
          <w:rFonts w:ascii="仿宋_GB2312" w:eastAsia="仿宋_GB2312" w:hAnsi="仿宋_GB2312" w:cs="仿宋_GB2312" w:hint="eastAsia"/>
          <w:sz w:val="32"/>
          <w:szCs w:val="32"/>
        </w:rPr>
        <w:t>2027</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31</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w:t>
      </w:r>
    </w:p>
    <w:p w:rsidR="00E34EF2" w:rsidRDefault="00B12C61">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四、付款方式：</w:t>
      </w:r>
    </w:p>
    <w:p w:rsidR="00E34EF2" w:rsidRDefault="00B12C61">
      <w:pPr>
        <w:spacing w:line="520" w:lineRule="exact"/>
        <w:ind w:firstLineChars="200" w:firstLine="640"/>
        <w:rPr>
          <w:rFonts w:ascii="方正仿宋_GBK" w:eastAsia="方正仿宋_GBK" w:hAnsi="宋体" w:cs="宋体"/>
          <w:sz w:val="32"/>
          <w:szCs w:val="32"/>
        </w:rPr>
      </w:pPr>
      <w:r>
        <w:rPr>
          <w:rFonts w:ascii="仿宋_GB2312" w:eastAsia="仿宋_GB2312" w:hAnsi="黑体" w:cs="仿宋_GB2312" w:hint="eastAsia"/>
          <w:sz w:val="32"/>
          <w:szCs w:val="32"/>
        </w:rPr>
        <w:t>该项目由采购</w:t>
      </w:r>
      <w:r>
        <w:rPr>
          <w:rFonts w:ascii="仿宋_GB2312" w:eastAsia="仿宋_GB2312" w:hAnsi="黑体" w:cs="仿宋_GB2312" w:hint="eastAsia"/>
          <w:sz w:val="32"/>
          <w:szCs w:val="32"/>
        </w:rPr>
        <w:t>人</w:t>
      </w:r>
      <w:r>
        <w:rPr>
          <w:rFonts w:ascii="仿宋_GB2312" w:eastAsia="仿宋_GB2312" w:hAnsi="黑体" w:cs="仿宋_GB2312" w:hint="eastAsia"/>
          <w:sz w:val="32"/>
          <w:szCs w:val="32"/>
        </w:rPr>
        <w:t>以银行转账的方式支付。</w:t>
      </w:r>
      <w:r>
        <w:rPr>
          <w:rFonts w:ascii="仿宋_GB2312" w:eastAsia="仿宋_GB2312" w:hAnsi="宋体" w:hint="eastAsia"/>
          <w:color w:val="000000" w:themeColor="text1"/>
          <w:sz w:val="32"/>
          <w:szCs w:val="32"/>
        </w:rPr>
        <w:t>分两次付款，</w:t>
      </w:r>
      <w:r>
        <w:rPr>
          <w:rFonts w:ascii="仿宋_GB2312" w:eastAsia="仿宋_GB2312" w:hAnsi="宋体" w:cs="宋体" w:hint="eastAsia"/>
          <w:sz w:val="32"/>
          <w:szCs w:val="32"/>
        </w:rPr>
        <w:t>租赁设备安装调试完成，正常使用后</w:t>
      </w:r>
      <w:r>
        <w:rPr>
          <w:rFonts w:ascii="仿宋_GB2312" w:eastAsia="仿宋_GB2312" w:hAnsi="宋体" w:cs="宋体" w:hint="eastAsia"/>
          <w:sz w:val="32"/>
          <w:szCs w:val="32"/>
        </w:rPr>
        <w:t>20</w:t>
      </w:r>
      <w:r>
        <w:rPr>
          <w:rFonts w:ascii="仿宋_GB2312" w:eastAsia="仿宋_GB2312" w:hAnsi="宋体" w:cs="宋体" w:hint="eastAsia"/>
          <w:sz w:val="32"/>
          <w:szCs w:val="32"/>
        </w:rPr>
        <w:t>个工作日内支付中标总额的二分之一，正常使用</w:t>
      </w:r>
      <w:r>
        <w:rPr>
          <w:rFonts w:ascii="仿宋_GB2312" w:eastAsia="仿宋_GB2312" w:hAnsi="宋体" w:cs="宋体" w:hint="eastAsia"/>
          <w:sz w:val="32"/>
          <w:szCs w:val="32"/>
        </w:rPr>
        <w:t>6</w:t>
      </w:r>
      <w:r>
        <w:rPr>
          <w:rFonts w:ascii="仿宋_GB2312" w:eastAsia="仿宋_GB2312" w:hAnsi="宋体" w:cs="宋体" w:hint="eastAsia"/>
          <w:sz w:val="32"/>
          <w:szCs w:val="32"/>
        </w:rPr>
        <w:t>个月后，次月</w:t>
      </w:r>
      <w:r>
        <w:rPr>
          <w:rFonts w:ascii="仿宋_GB2312" w:eastAsia="仿宋_GB2312" w:hAnsi="宋体" w:cs="宋体" w:hint="eastAsia"/>
          <w:sz w:val="32"/>
          <w:szCs w:val="32"/>
        </w:rPr>
        <w:t>20</w:t>
      </w:r>
      <w:r>
        <w:rPr>
          <w:rFonts w:ascii="仿宋_GB2312" w:eastAsia="仿宋_GB2312" w:hAnsi="宋体" w:cs="宋体" w:hint="eastAsia"/>
          <w:sz w:val="32"/>
          <w:szCs w:val="32"/>
        </w:rPr>
        <w:t>个工作日内支付中标总额的二分之一。</w:t>
      </w:r>
      <w:r>
        <w:rPr>
          <w:rFonts w:ascii="方正仿宋_GBK" w:eastAsia="方正仿宋_GBK" w:hAnsi="宋体" w:cs="宋体" w:hint="eastAsia"/>
          <w:sz w:val="32"/>
          <w:szCs w:val="32"/>
        </w:rPr>
        <w:t>（注：租赁期内数量如有增减，以每台饮水机每天租赁费用，按实进行增减）</w:t>
      </w:r>
    </w:p>
    <w:p w:rsidR="00E34EF2" w:rsidRDefault="00E34EF2">
      <w:pPr>
        <w:autoSpaceDE w:val="0"/>
        <w:autoSpaceDN w:val="0"/>
        <w:adjustRightInd w:val="0"/>
        <w:snapToGrid w:val="0"/>
        <w:spacing w:line="560" w:lineRule="exact"/>
        <w:ind w:firstLineChars="200" w:firstLine="640"/>
        <w:rPr>
          <w:rFonts w:ascii="仿宋_GB2312" w:eastAsia="仿宋_GB2312" w:hAnsi="宋体" w:cs="宋体"/>
          <w:sz w:val="32"/>
          <w:szCs w:val="32"/>
        </w:rPr>
      </w:pPr>
    </w:p>
    <w:p w:rsidR="00E34EF2" w:rsidRDefault="00E34EF2">
      <w:pPr>
        <w:spacing w:line="560" w:lineRule="exact"/>
        <w:ind w:firstLineChars="200" w:firstLine="640"/>
        <w:rPr>
          <w:rFonts w:ascii="仿宋_GB2312" w:eastAsia="仿宋_GB2312" w:hAnsi="黑体" w:cs="仿宋_GB2312"/>
          <w:sz w:val="32"/>
          <w:szCs w:val="32"/>
        </w:rPr>
      </w:pPr>
    </w:p>
    <w:p w:rsidR="00E34EF2" w:rsidRDefault="00B12C61">
      <w:pPr>
        <w:ind w:firstLineChars="200" w:firstLine="640"/>
        <w:rPr>
          <w:rFonts w:ascii="仿宋_GB2312" w:eastAsia="仿宋_GB2312" w:hAnsi="仿宋_GB2312" w:cs="仿宋_GB2312"/>
          <w:sz w:val="32"/>
          <w:szCs w:val="32"/>
        </w:rPr>
      </w:pPr>
      <w:r>
        <w:rPr>
          <w:rFonts w:ascii="仿宋_GB2312" w:eastAsia="仿宋_GB2312" w:hAnsi="黑体" w:cs="仿宋_GB2312" w:hint="eastAsia"/>
          <w:sz w:val="32"/>
          <w:szCs w:val="32"/>
        </w:rPr>
        <w:t xml:space="preserve"> </w:t>
      </w:r>
    </w:p>
    <w:sectPr w:rsidR="00E34EF2">
      <w:pgSz w:w="11906" w:h="16838"/>
      <w:pgMar w:top="1440" w:right="1253" w:bottom="1440" w:left="1253" w:header="851" w:footer="992" w:gutter="0"/>
      <w:cols w:space="0"/>
      <w:docGrid w:type="lines" w:linePitch="312"/>
    </w:sectPr>
  </w:body>
</w:document>
</file>

<file path=tbak/modified.xml>Wed Apr  1 09:45:38 2026
save:Wed Apr  1 09:45:51 2026

</file>