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巴南区第二人民医院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bookmarkStart w:id="0" w:name="_GoBack"/>
      <w:bookmarkEnd w:id="0"/>
      <w:r>
        <w:rPr>
          <w:rFonts w:hint="eastAsia" w:ascii="方正小标宋_GBK" w:hAnsi="方正小标宋_GBK" w:eastAsia="方正小标宋_GBK" w:cs="方正小标宋_GBK"/>
          <w:sz w:val="44"/>
          <w:szCs w:val="44"/>
          <w:lang w:eastAsia="zh-CN"/>
        </w:rPr>
        <w:t>标签</w:t>
      </w:r>
      <w:r>
        <w:rPr>
          <w:rFonts w:hint="eastAsia" w:ascii="方正小标宋_GBK" w:hAnsi="方正小标宋_GBK" w:eastAsia="方正小标宋_GBK" w:cs="方正小标宋_GBK"/>
          <w:sz w:val="44"/>
          <w:szCs w:val="44"/>
        </w:rPr>
        <w:t>纸采购</w:t>
      </w:r>
      <w:r>
        <w:rPr>
          <w:rFonts w:hint="eastAsia" w:ascii="方正小标宋_GBK" w:hAnsi="方正小标宋_GBK" w:eastAsia="方正小标宋_GBK" w:cs="方正小标宋_GBK"/>
          <w:sz w:val="44"/>
          <w:szCs w:val="44"/>
          <w:lang w:eastAsia="zh-CN"/>
        </w:rPr>
        <w:t>参数</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b/>
          <w:bCs/>
          <w:sz w:val="32"/>
          <w:szCs w:val="32"/>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一、基本要求：</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1.压力蒸汽灭菌化学指示标签、低温灭菌打印标签必须与医院使用的消毒供应室追溯管理系统无缝对接。</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 xml:space="preserve"> </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2.供应商能熟练掌握医院现有消毒供应室追溯管理系统的运用，并能及时解决系统出现的问题。</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 xml:space="preserve"> </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lang w:val="en-US" w:eastAsia="zh-CN"/>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xml:space="preserve">3. 热转印碳带能满足专用打印设备需求。 </w:t>
      </w:r>
      <w:r>
        <w:rPr>
          <w:rFonts w:hint="eastAsia" w:ascii="仿宋_GB2312" w:hAnsi="仿宋_GB2312" w:eastAsia="仿宋_GB2312" w:cs="仿宋_GB2312"/>
          <w:b/>
          <w:bCs/>
          <w:kern w:val="2"/>
          <w:sz w:val="32"/>
          <w:szCs w:val="32"/>
          <w:lang w:val="en-US" w:eastAsia="zh-CN" w:bidi="ar-SA"/>
        </w:rPr>
        <w:t xml:space="preserve"> </w:t>
      </w:r>
      <w:r>
        <w:rPr>
          <w:rFonts w:hint="eastAsia"/>
          <w:lang w:val="en-US" w:eastAsia="zh-CN"/>
        </w:rPr>
        <w:t xml:space="preserve">    </w:t>
      </w:r>
    </w:p>
    <w:p>
      <w:pPr>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二、采购参数：</w:t>
      </w:r>
    </w:p>
    <w:tbl>
      <w:tblPr>
        <w:tblStyle w:val="3"/>
        <w:tblpPr w:leftFromText="180" w:rightFromText="180" w:vertAnchor="text" w:horzAnchor="page" w:tblpX="1450" w:tblpY="185"/>
        <w:tblOverlap w:val="never"/>
        <w:tblW w:w="9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1868"/>
        <w:gridCol w:w="1425"/>
        <w:gridCol w:w="1110"/>
        <w:gridCol w:w="1110"/>
        <w:gridCol w:w="154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  （mm）</w:t>
            </w:r>
          </w:p>
        </w:tc>
        <w:tc>
          <w:tcPr>
            <w:tcW w:w="11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   （张/卷</w:t>
            </w:r>
            <w:r>
              <w:rPr>
                <w:rFonts w:hint="eastAsia" w:ascii="宋体" w:hAnsi="宋体" w:cs="宋体"/>
                <w:b/>
                <w:bCs/>
                <w:i w:val="0"/>
                <w:iCs w:val="0"/>
                <w:color w:val="000000"/>
                <w:kern w:val="0"/>
                <w:sz w:val="21"/>
                <w:szCs w:val="21"/>
                <w:u w:val="none"/>
                <w:lang w:val="en-US" w:eastAsia="zh-CN" w:bidi="ar"/>
              </w:rPr>
              <w:t>）</w:t>
            </w:r>
          </w:p>
        </w:tc>
        <w:tc>
          <w:tcPr>
            <w:tcW w:w="154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i w:val="0"/>
                <w:iCs w:val="0"/>
                <w:color w:val="000000"/>
                <w:sz w:val="21"/>
                <w:szCs w:val="21"/>
                <w:u w:val="none"/>
                <w:lang w:eastAsia="zh-CN"/>
              </w:rPr>
              <w:t>报价</w:t>
            </w:r>
            <w:r>
              <w:rPr>
                <w:rFonts w:hint="eastAsia" w:ascii="宋体" w:hAnsi="宋体" w:eastAsia="宋体" w:cs="宋体"/>
                <w:b/>
                <w:bCs/>
                <w:i w:val="0"/>
                <w:iCs w:val="0"/>
                <w:color w:val="000000"/>
                <w:kern w:val="0"/>
                <w:sz w:val="21"/>
                <w:szCs w:val="21"/>
                <w:u w:val="none"/>
                <w:lang w:val="en-US" w:eastAsia="zh-CN" w:bidi="ar"/>
              </w:rPr>
              <w:t>（元）</w:t>
            </w: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压力蒸汽灭菌指示标签纸</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热敏不干胶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45</w:t>
            </w:r>
          </w:p>
        </w:tc>
        <w:tc>
          <w:tcPr>
            <w:tcW w:w="11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54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920" w:type="dxa"/>
            <w:vMerge w:val="restart"/>
            <w:tcBorders>
              <w:top w:val="single" w:color="000000" w:sz="4" w:space="0"/>
              <w:left w:val="single" w:color="auto"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cs="宋体"/>
                <w:b w:val="0"/>
                <w:bCs w:val="0"/>
                <w:color w:val="auto"/>
                <w:sz w:val="21"/>
                <w:szCs w:val="21"/>
                <w:highlight w:val="none"/>
                <w:lang w:val="en-US" w:eastAsia="zh-CN"/>
              </w:rPr>
              <w:t>采购人根据实际情况进行采购，最终以实际发生的数量作为结算依据，合同期限1年。采购方式为分零采购。（非一次性供货）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低温灭菌标签纸</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热敏不干胶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55*45</w:t>
            </w:r>
          </w:p>
        </w:tc>
        <w:tc>
          <w:tcPr>
            <w:tcW w:w="11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54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920" w:type="dxa"/>
            <w:vMerge w:val="continue"/>
            <w:tcBorders>
              <w:left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热转印碳带</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混合基</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8960</w:t>
            </w:r>
          </w:p>
        </w:tc>
        <w:tc>
          <w:tcPr>
            <w:tcW w:w="11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4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920" w:type="dxa"/>
            <w:vMerge w:val="continue"/>
            <w:tcBorders>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三、合同期限：</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合同期限为1年，从2026年6月1日起至2027年5月31日止。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YzFjZDljOGRjYjcxYmFlOTY3MjYyNzhlNjRkN2EifQ=="/>
    <w:docVar w:name="KSO_WPS_MARK_KEY" w:val="cd0897e8-ab57-484e-b8c6-ace884a161f0"/>
  </w:docVars>
  <w:rsids>
    <w:rsidRoot w:val="00000000"/>
    <w:rsid w:val="03675659"/>
    <w:rsid w:val="043331C4"/>
    <w:rsid w:val="0551414B"/>
    <w:rsid w:val="0613147C"/>
    <w:rsid w:val="0885484F"/>
    <w:rsid w:val="0CD82D97"/>
    <w:rsid w:val="13E34B1D"/>
    <w:rsid w:val="14757903"/>
    <w:rsid w:val="153A052D"/>
    <w:rsid w:val="17A8077F"/>
    <w:rsid w:val="196A446B"/>
    <w:rsid w:val="1A4E6790"/>
    <w:rsid w:val="1BD674AB"/>
    <w:rsid w:val="1D2F4519"/>
    <w:rsid w:val="1FCD6BC7"/>
    <w:rsid w:val="20171311"/>
    <w:rsid w:val="23813D93"/>
    <w:rsid w:val="28AF1E4A"/>
    <w:rsid w:val="2A45522B"/>
    <w:rsid w:val="2B0B4018"/>
    <w:rsid w:val="2B2973BC"/>
    <w:rsid w:val="2B7B4F12"/>
    <w:rsid w:val="2BAC6FE3"/>
    <w:rsid w:val="34853B4E"/>
    <w:rsid w:val="3A3E3E27"/>
    <w:rsid w:val="3BD07609"/>
    <w:rsid w:val="3ED5438E"/>
    <w:rsid w:val="3F2E2EC4"/>
    <w:rsid w:val="3FD53C23"/>
    <w:rsid w:val="40D2116D"/>
    <w:rsid w:val="48047CB9"/>
    <w:rsid w:val="48FA383D"/>
    <w:rsid w:val="48FA4EF8"/>
    <w:rsid w:val="4CDF4FA4"/>
    <w:rsid w:val="4ED67709"/>
    <w:rsid w:val="52D5531E"/>
    <w:rsid w:val="56102B70"/>
    <w:rsid w:val="56320C4E"/>
    <w:rsid w:val="56FE512A"/>
    <w:rsid w:val="5B69741D"/>
    <w:rsid w:val="5CE256F7"/>
    <w:rsid w:val="62D72444"/>
    <w:rsid w:val="64821F89"/>
    <w:rsid w:val="64DF1892"/>
    <w:rsid w:val="67DA0516"/>
    <w:rsid w:val="6B22739D"/>
    <w:rsid w:val="70547FF4"/>
    <w:rsid w:val="762F1D9E"/>
    <w:rsid w:val="77826E3F"/>
    <w:rsid w:val="7C692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437</Words>
  <Characters>467</Characters>
  <Lines>0</Lines>
  <Paragraphs>0</Paragraphs>
  <TotalTime>5</TotalTime>
  <ScaleCrop>false</ScaleCrop>
  <LinksUpToDate>false</LinksUpToDate>
  <CharactersWithSpaces>489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2021-04-02T01:02:00Z</dcterms:created>
  <dc:creator>Win7</dc:creator>
  <cp:lastModifiedBy>Win7</cp:lastModifiedBy>
  <cp:lastPrinted>2025-03-27T08:55:00Z</cp:lastPrinted>
  <dcterms:modified xsi:type="dcterms:W3CDTF">2026-03-31T09:08:09Z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4E1C460F19C645ACAE1D7F5D733DE523</vt:lpwstr>
  </property>
</Properties>
</file>