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auto"/>
          <w:spacing w:val="80"/>
          <w:sz w:val="112"/>
          <w:szCs w:val="112"/>
        </w:rPr>
      </w:pPr>
    </w:p>
    <w:p w14:paraId="42D5F9AB">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25040</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145A24B5">
      <w:pPr>
        <w:spacing w:line="700" w:lineRule="exact"/>
        <w:ind w:left="3595" w:leftChars="855" w:hanging="1800" w:hangingChars="500"/>
        <w:rPr>
          <w:rFonts w:hint="eastAsia" w:ascii="方正小标宋_GBK" w:hAnsi="宋体" w:eastAsia="方正小标宋_GBK" w:cs="方正小标宋_GBK"/>
          <w:color w:val="auto"/>
          <w:sz w:val="36"/>
          <w:szCs w:val="36"/>
          <w:lang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医疗废物物联网一体化智能称重系统</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5"/>
        <w:rPr>
          <w:color w:val="auto"/>
        </w:rPr>
      </w:pPr>
    </w:p>
    <w:p w14:paraId="77AD6AC9">
      <w:pPr>
        <w:pStyle w:val="5"/>
        <w:rPr>
          <w:color w:val="auto"/>
        </w:rPr>
      </w:pPr>
    </w:p>
    <w:p w14:paraId="5D67CB8E">
      <w:pPr>
        <w:rPr>
          <w:color w:val="auto"/>
        </w:rPr>
      </w:pPr>
    </w:p>
    <w:p w14:paraId="4B8BA273">
      <w:pPr>
        <w:pStyle w:val="5"/>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八</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eastAsia="zh-CN"/>
        </w:rPr>
        <w:t>医疗废物物联网一体化智能称重系统</w:t>
      </w:r>
      <w:r>
        <w:rPr>
          <w:rFonts w:hint="eastAsia" w:ascii="方正仿宋_GBK" w:hAnsi="宋体" w:eastAsia="方正仿宋_GBK" w:cs="宋体"/>
          <w:color w:val="auto"/>
          <w:sz w:val="32"/>
          <w:szCs w:val="32"/>
          <w:lang w:val="en-US" w:eastAsia="zh-CN"/>
        </w:rPr>
        <w:t>项目</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40，项目预算3.65万元</w:t>
      </w:r>
      <w:r>
        <w:rPr>
          <w:rFonts w:hint="eastAsia" w:ascii="方正仿宋_GBK" w:hAnsi="宋体" w:eastAsia="方正仿宋_GBK" w:cs="宋体"/>
          <w:color w:val="auto"/>
          <w:sz w:val="32"/>
          <w:szCs w:val="32"/>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标签纸参数要求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17"/>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（https://www.bnqhxyy.cn/</w:t>
      </w:r>
      <w:bookmarkStart w:id="2" w:name="_GoBack"/>
      <w:bookmarkEnd w:id="2"/>
      <w:r>
        <w:rPr>
          <w:rFonts w:hint="eastAsia"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27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（一）法定代表人为同一个人的两个及两个以上母公司、全资子公司及其控股公司，都不得在同一项目中同时参与比价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（三）凡有意参加</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lang w:eastAsia="zh-CN"/>
        </w:rPr>
        <w:t>的供应商，请于公告发布之日起至报名截止时间之前，在</w:t>
      </w:r>
      <w:r>
        <w:rPr>
          <w:rFonts w:hint="eastAsia" w:ascii="方正仿宋_GBK" w:hAnsi="宋体" w:eastAsia="方正仿宋_GBK" w:cs="宋体"/>
          <w:color w:val="auto"/>
          <w:sz w:val="32"/>
          <w:szCs w:val="32"/>
          <w:lang w:eastAsia="zh-CN"/>
        </w:rPr>
        <w:fldChar w:fldCharType="begin"/>
      </w:r>
      <w:r>
        <w:rPr>
          <w:rFonts w:hint="eastAsia" w:ascii="方正仿宋_GBK" w:hAnsi="宋体" w:eastAsia="方正仿宋_GBK" w:cs="宋体"/>
          <w:color w:val="auto"/>
          <w:sz w:val="32"/>
          <w:szCs w:val="32"/>
          <w:lang w:eastAsia="zh-CN"/>
        </w:rPr>
        <w:instrText xml:space="preserve"> HYPERLINK "http://www.bnzw.gov.cn/login/index.aspx" \t "_blank" </w:instrText>
      </w:r>
      <w:r>
        <w:rPr>
          <w:rFonts w:hint="eastAsia" w:ascii="方正仿宋_GBK" w:hAnsi="宋体" w:eastAsia="方正仿宋_GBK" w:cs="宋体"/>
          <w:color w:val="auto"/>
          <w:sz w:val="32"/>
          <w:szCs w:val="32"/>
          <w:lang w:eastAsia="zh-CN"/>
        </w:rPr>
        <w:fldChar w:fldCharType="separate"/>
      </w:r>
      <w:r>
        <w:rPr>
          <w:rFonts w:hint="eastAsia" w:ascii="方正仿宋_GBK" w:hAnsi="宋体" w:eastAsia="方正仿宋_GBK" w:cs="宋体"/>
          <w:color w:val="auto"/>
          <w:sz w:val="32"/>
          <w:szCs w:val="32"/>
          <w:lang w:eastAsia="zh-CN"/>
        </w:rPr>
        <w:t>重庆市巴南区第二人民医院网站</w:t>
      </w:r>
      <w:r>
        <w:rPr>
          <w:rFonts w:hint="eastAsia" w:ascii="方正仿宋_GBK" w:hAnsi="宋体" w:eastAsia="方正仿宋_GBK" w:cs="宋体"/>
          <w:color w:val="auto"/>
          <w:sz w:val="32"/>
          <w:szCs w:val="32"/>
          <w:lang w:eastAsia="zh-CN"/>
        </w:rPr>
        <w:fldChar w:fldCharType="end"/>
      </w:r>
      <w:r>
        <w:rPr>
          <w:rFonts w:hint="eastAsia" w:ascii="方正仿宋_GBK" w:hAnsi="宋体" w:eastAsia="方正仿宋_GBK" w:cs="宋体"/>
          <w:color w:val="auto"/>
          <w:sz w:val="32"/>
          <w:szCs w:val="32"/>
          <w:lang w:val="en-US" w:eastAsia="zh-CN"/>
        </w:rPr>
        <w:t>（https://www.bnqhxyy.cn/）</w:t>
      </w:r>
      <w:r>
        <w:rPr>
          <w:rFonts w:hint="eastAsia" w:ascii="方正仿宋_GBK" w:hAnsi="宋体" w:eastAsia="方正仿宋_GBK" w:cs="宋体"/>
          <w:color w:val="auto"/>
          <w:sz w:val="32"/>
          <w:szCs w:val="32"/>
          <w:lang w:eastAsia="zh-CN"/>
        </w:rPr>
        <w:t>下载查看本项目需求文件以及变更公告等比价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前公布的所有项目资料，无论供应商下载查看与否，均视为已知晓所有比价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（四）无论比价结果如何，供应商参与本项目的所有费用均由供应商自行承担。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（六）</w:t>
      </w:r>
      <w:r>
        <w:rPr>
          <w:rFonts w:hint="eastAsia" w:ascii="方正仿宋_GBK" w:hAnsi="宋体" w:eastAsia="方正仿宋_GBK" w:cs="宋体"/>
          <w:color w:val="auto"/>
          <w:sz w:val="32"/>
          <w:szCs w:val="32"/>
          <w:lang w:eastAsia="zh-CN"/>
        </w:rPr>
        <w:t>供应商必须严格按照</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要求</w:t>
      </w:r>
      <w:r>
        <w:rPr>
          <w:rFonts w:hint="eastAsia" w:ascii="方正仿宋_GBK" w:hAnsi="宋体" w:eastAsia="方正仿宋_GBK" w:cs="宋体"/>
          <w:color w:val="auto"/>
          <w:sz w:val="32"/>
          <w:szCs w:val="32"/>
          <w:lang w:val="en-US" w:eastAsia="zh-CN"/>
        </w:rPr>
        <w:t>及商务条款</w:t>
      </w:r>
      <w:r>
        <w:rPr>
          <w:rFonts w:hint="eastAsia" w:ascii="方正仿宋_GBK" w:hAnsi="宋体" w:eastAsia="方正仿宋_GBK" w:cs="宋体"/>
          <w:color w:val="auto"/>
          <w:sz w:val="32"/>
          <w:szCs w:val="32"/>
          <w:lang w:eastAsia="zh-CN"/>
        </w:rPr>
        <w:t>投报与之要求相符或高于的货物</w:t>
      </w:r>
      <w:r>
        <w:rPr>
          <w:rFonts w:hint="eastAsia" w:ascii="方正仿宋_GBK" w:hAnsi="宋体" w:eastAsia="方正仿宋_GBK" w:cs="宋体"/>
          <w:color w:val="auto"/>
          <w:sz w:val="32"/>
          <w:szCs w:val="32"/>
          <w:lang w:val="en-US" w:eastAsia="zh-CN"/>
        </w:rPr>
        <w:t>及服务</w:t>
      </w:r>
      <w:r>
        <w:rPr>
          <w:rFonts w:hint="eastAsia" w:ascii="方正仿宋_GBK" w:hAnsi="宋体" w:eastAsia="方正仿宋_GBK" w:cs="宋体"/>
          <w:color w:val="auto"/>
          <w:sz w:val="32"/>
          <w:szCs w:val="32"/>
          <w:lang w:eastAsia="zh-CN"/>
        </w:rPr>
        <w:t>，若其中任意</w:t>
      </w:r>
      <w:r>
        <w:rPr>
          <w:rFonts w:hint="eastAsia" w:ascii="方正仿宋_GBK" w:hAnsi="宋体" w:eastAsia="方正仿宋_GBK" w:cs="宋体"/>
          <w:color w:val="auto"/>
          <w:sz w:val="32"/>
          <w:szCs w:val="32"/>
          <w:lang w:val="en-US" w:eastAsia="zh-CN"/>
        </w:rPr>
        <w:t>条款</w:t>
      </w:r>
      <w:r>
        <w:rPr>
          <w:rFonts w:hint="eastAsia" w:ascii="方正仿宋_GBK" w:hAnsi="宋体" w:eastAsia="方正仿宋_GBK" w:cs="宋体"/>
          <w:color w:val="auto"/>
          <w:sz w:val="32"/>
          <w:szCs w:val="32"/>
          <w:lang w:eastAsia="zh-CN"/>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七</w:t>
      </w:r>
      <w:r>
        <w:rPr>
          <w:rFonts w:hint="eastAsia" w:ascii="方正仿宋_GBK" w:hAnsi="宋体" w:eastAsia="方正仿宋_GBK" w:cs="宋体"/>
          <w:color w:val="auto"/>
          <w:sz w:val="32"/>
          <w:szCs w:val="32"/>
          <w:lang w:eastAsia="zh-CN"/>
        </w:rPr>
        <w:t>）成交供应商提供的</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必须符合</w:t>
      </w:r>
      <w:r>
        <w:rPr>
          <w:rFonts w:hint="eastAsia" w:ascii="方正仿宋_GBK" w:hAnsi="宋体" w:eastAsia="方正仿宋_GBK" w:cs="宋体"/>
          <w:color w:val="auto"/>
          <w:sz w:val="32"/>
          <w:szCs w:val="32"/>
          <w:lang w:val="en-US" w:eastAsia="zh-CN"/>
        </w:rPr>
        <w:t>相关</w:t>
      </w:r>
      <w:r>
        <w:rPr>
          <w:rFonts w:hint="eastAsia" w:ascii="方正仿宋_GBK" w:hAnsi="宋体" w:eastAsia="方正仿宋_GBK" w:cs="宋体"/>
          <w:color w:val="auto"/>
          <w:sz w:val="32"/>
          <w:szCs w:val="32"/>
          <w:lang w:eastAsia="zh-CN"/>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eastAsia="zh-CN"/>
        </w:rPr>
        <w:t>技术</w:t>
      </w:r>
      <w:r>
        <w:rPr>
          <w:rFonts w:hint="eastAsia" w:ascii="黑体" w:hAnsi="黑体" w:eastAsia="黑体" w:cs="黑体"/>
          <w:color w:val="auto"/>
          <w:sz w:val="32"/>
          <w:szCs w:val="32"/>
        </w:rPr>
        <w:t>要求</w:t>
      </w:r>
    </w:p>
    <w:p w14:paraId="6CB5A2D9">
      <w:pPr>
        <w:spacing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pacing w:val="-7"/>
          <w:sz w:val="32"/>
          <w:szCs w:val="32"/>
        </w:rPr>
        <w:t>项目一览表</w:t>
      </w:r>
    </w:p>
    <w:tbl>
      <w:tblPr>
        <w:tblStyle w:val="13"/>
        <w:tblW w:w="852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960"/>
        <w:gridCol w:w="726"/>
        <w:gridCol w:w="3822"/>
        <w:gridCol w:w="1046"/>
        <w:gridCol w:w="1447"/>
      </w:tblGrid>
      <w:tr w14:paraId="14D2BE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25"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682A6A7D">
            <w:pPr>
              <w:pStyle w:val="11"/>
              <w:spacing w:beforeAutospacing="0" w:after="135" w:afterAutospacing="0" w:line="32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序号</w:t>
            </w:r>
          </w:p>
        </w:tc>
        <w:tc>
          <w:tcPr>
            <w:tcW w:w="960"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7D6DB4B7">
            <w:pPr>
              <w:pStyle w:val="11"/>
              <w:spacing w:beforeAutospacing="0" w:after="135" w:afterAutospacing="0" w:line="32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品名</w:t>
            </w:r>
          </w:p>
        </w:tc>
        <w:tc>
          <w:tcPr>
            <w:tcW w:w="726"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0C26E1F7">
            <w:pPr>
              <w:pStyle w:val="11"/>
              <w:spacing w:beforeAutospacing="0" w:after="135" w:afterAutospacing="0" w:line="32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数量</w:t>
            </w:r>
          </w:p>
        </w:tc>
        <w:tc>
          <w:tcPr>
            <w:tcW w:w="3822"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69B9472B">
            <w:pPr>
              <w:pStyle w:val="11"/>
              <w:spacing w:beforeAutospacing="0" w:after="135" w:afterAutospacing="0" w:line="32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主要配置参数</w:t>
            </w:r>
          </w:p>
        </w:tc>
        <w:tc>
          <w:tcPr>
            <w:tcW w:w="1046"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5D34A1E0">
            <w:pPr>
              <w:pStyle w:val="11"/>
              <w:spacing w:beforeAutospacing="0" w:after="135" w:afterAutospacing="0" w:line="32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最高限价（元）</w:t>
            </w:r>
          </w:p>
        </w:tc>
        <w:tc>
          <w:tcPr>
            <w:tcW w:w="1447"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5F23867D">
            <w:pPr>
              <w:pStyle w:val="11"/>
              <w:spacing w:beforeAutospacing="0" w:after="135" w:afterAutospacing="0" w:line="32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备注</w:t>
            </w:r>
          </w:p>
        </w:tc>
      </w:tr>
      <w:tr w14:paraId="0C647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37" w:hRule="atLeast"/>
          <w:jc w:val="center"/>
        </w:trPr>
        <w:tc>
          <w:tcPr>
            <w:tcW w:w="525" w:type="dxa"/>
            <w:tcBorders>
              <w:top w:val="nil"/>
              <w:left w:val="single" w:color="000000" w:sz="6" w:space="0"/>
              <w:bottom w:val="single" w:color="000000" w:sz="6" w:space="0"/>
              <w:right w:val="single" w:color="000000" w:sz="6" w:space="0"/>
            </w:tcBorders>
            <w:noWrap/>
            <w:tcMar>
              <w:left w:w="105" w:type="dxa"/>
              <w:right w:w="105" w:type="dxa"/>
            </w:tcMar>
            <w:vAlign w:val="center"/>
          </w:tcPr>
          <w:p w14:paraId="02BBCBC2">
            <w:pPr>
              <w:pStyle w:val="11"/>
              <w:spacing w:beforeAutospacing="0" w:after="135" w:afterAutospacing="0" w:line="27" w:lineRule="atLeas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w:t>
            </w:r>
          </w:p>
        </w:tc>
        <w:tc>
          <w:tcPr>
            <w:tcW w:w="960" w:type="dxa"/>
            <w:tcBorders>
              <w:top w:val="nil"/>
              <w:left w:val="single" w:color="000000" w:sz="6" w:space="0"/>
              <w:bottom w:val="single" w:color="000000" w:sz="6" w:space="0"/>
              <w:right w:val="single" w:color="000000" w:sz="6" w:space="0"/>
            </w:tcBorders>
            <w:noWrap/>
            <w:tcMar>
              <w:left w:w="105" w:type="dxa"/>
              <w:right w:w="105" w:type="dxa"/>
            </w:tcMar>
            <w:vAlign w:val="center"/>
          </w:tcPr>
          <w:p w14:paraId="39083CC1">
            <w:pPr>
              <w:pStyle w:val="11"/>
              <w:spacing w:beforeAutospacing="0" w:afterAutospacing="0"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称重集成系统</w:t>
            </w:r>
          </w:p>
        </w:tc>
        <w:tc>
          <w:tcPr>
            <w:tcW w:w="726" w:type="dxa"/>
            <w:vMerge w:val="restart"/>
            <w:tcBorders>
              <w:top w:val="nil"/>
              <w:left w:val="single" w:color="000000" w:sz="6" w:space="0"/>
              <w:right w:val="single" w:color="000000" w:sz="6" w:space="0"/>
            </w:tcBorders>
            <w:noWrap/>
            <w:tcMar>
              <w:left w:w="105" w:type="dxa"/>
              <w:right w:w="105" w:type="dxa"/>
            </w:tcMar>
            <w:vAlign w:val="center"/>
          </w:tcPr>
          <w:p w14:paraId="4736136E">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1套</w:t>
            </w:r>
          </w:p>
        </w:tc>
        <w:tc>
          <w:tcPr>
            <w:tcW w:w="3822" w:type="dxa"/>
            <w:tcBorders>
              <w:top w:val="nil"/>
              <w:left w:val="single" w:color="000000" w:sz="6" w:space="0"/>
              <w:bottom w:val="single" w:color="000000" w:sz="6" w:space="0"/>
              <w:right w:val="single" w:color="000000" w:sz="6" w:space="0"/>
            </w:tcBorders>
            <w:noWrap/>
            <w:tcMar>
              <w:left w:w="105" w:type="dxa"/>
              <w:right w:w="105" w:type="dxa"/>
            </w:tcMar>
            <w:vAlign w:val="center"/>
          </w:tcPr>
          <w:p w14:paraId="51BB4620">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shd w:val="clear" w:color="auto" w:fill="FFFFFF"/>
              </w:rPr>
              <w:t>量程：0～300kg；</w:t>
            </w:r>
          </w:p>
          <w:p w14:paraId="6952C537">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shd w:val="clear" w:color="auto" w:fill="FFFFFF"/>
              </w:rPr>
              <w:t>精度：≦0.1kg；</w:t>
            </w:r>
          </w:p>
          <w:p w14:paraId="07082C04">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shd w:val="clear" w:color="auto" w:fill="FFFFFF"/>
              </w:rPr>
            </w:pPr>
            <w:r>
              <w:rPr>
                <w:rFonts w:hint="eastAsia" w:ascii="方正仿宋_GBK" w:hAnsi="方正仿宋_GBK" w:eastAsia="方正仿宋_GBK" w:cs="方正仿宋_GBK"/>
                <w:color w:val="000000"/>
                <w:sz w:val="22"/>
                <w:szCs w:val="22"/>
                <w:shd w:val="clear" w:color="auto" w:fill="FFFFFF"/>
              </w:rPr>
              <w:t>台面尺寸：≧600mm×450mm；</w:t>
            </w:r>
          </w:p>
          <w:p w14:paraId="64FBA38B">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shd w:val="clear" w:color="auto" w:fill="FFFFFF"/>
              </w:rPr>
            </w:pPr>
            <w:r>
              <w:rPr>
                <w:rFonts w:hint="eastAsia" w:ascii="方正仿宋_GBK" w:hAnsi="方正仿宋_GBK" w:eastAsia="方正仿宋_GBK" w:cs="方正仿宋_GBK"/>
                <w:color w:val="000000"/>
                <w:sz w:val="22"/>
                <w:szCs w:val="22"/>
                <w:shd w:val="clear" w:color="auto" w:fill="FFFFFF"/>
              </w:rPr>
              <w:t>符合国家Ⅲ级标准，</w:t>
            </w:r>
          </w:p>
          <w:p w14:paraId="61A09D92">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shd w:val="clear" w:color="auto" w:fill="FFFFFF"/>
              </w:rPr>
            </w:pPr>
            <w:r>
              <w:rPr>
                <w:rFonts w:hint="eastAsia" w:ascii="方正仿宋_GBK" w:hAnsi="方正仿宋_GBK" w:eastAsia="方正仿宋_GBK" w:cs="方正仿宋_GBK"/>
                <w:color w:val="000000"/>
                <w:sz w:val="22"/>
                <w:szCs w:val="22"/>
                <w:shd w:val="clear" w:color="auto" w:fill="FFFFFF"/>
              </w:rPr>
              <w:t>符合GB/T7722-2020标准；</w:t>
            </w:r>
          </w:p>
          <w:p w14:paraId="599F9457">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shd w:val="clear" w:color="auto" w:fill="FFFFFF"/>
              </w:rPr>
              <w:t>材质：不锈钢；</w:t>
            </w:r>
          </w:p>
        </w:tc>
        <w:tc>
          <w:tcPr>
            <w:tcW w:w="1046" w:type="dxa"/>
            <w:vMerge w:val="restart"/>
            <w:tcBorders>
              <w:top w:val="nil"/>
              <w:left w:val="single" w:color="000000" w:sz="6" w:space="0"/>
              <w:right w:val="single" w:color="000000" w:sz="6" w:space="0"/>
            </w:tcBorders>
            <w:noWrap/>
            <w:tcMar>
              <w:left w:w="105" w:type="dxa"/>
              <w:right w:w="105" w:type="dxa"/>
            </w:tcMar>
            <w:vAlign w:val="center"/>
          </w:tcPr>
          <w:p w14:paraId="485C66C1">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shd w:val="clear" w:color="auto" w:fill="FFFFFF"/>
              </w:rPr>
              <w:t>36500.00</w:t>
            </w:r>
          </w:p>
        </w:tc>
        <w:tc>
          <w:tcPr>
            <w:tcW w:w="1447" w:type="dxa"/>
            <w:vMerge w:val="restart"/>
            <w:tcBorders>
              <w:top w:val="nil"/>
              <w:left w:val="single" w:color="000000" w:sz="6" w:space="0"/>
              <w:right w:val="single" w:color="000000" w:sz="6" w:space="0"/>
            </w:tcBorders>
            <w:noWrap/>
            <w:tcMar>
              <w:left w:w="105" w:type="dxa"/>
              <w:right w:w="105" w:type="dxa"/>
            </w:tcMar>
            <w:vAlign w:val="center"/>
          </w:tcPr>
          <w:p w14:paraId="0CC9774E">
            <w:pPr>
              <w:spacing w:line="300" w:lineRule="exact"/>
              <w:rPr>
                <w:rFonts w:hint="eastAsia" w:ascii="方正仿宋_GBK" w:hAnsi="方正仿宋_GBK" w:eastAsia="方正仿宋_GBK" w:cs="方正仿宋_GBK"/>
                <w:color w:val="FF0000"/>
                <w:sz w:val="22"/>
                <w:szCs w:val="22"/>
              </w:rPr>
            </w:pPr>
            <w:r>
              <w:rPr>
                <w:rFonts w:hint="eastAsia" w:ascii="方正仿宋_GBK" w:hAnsi="方正仿宋_GBK" w:eastAsia="方正仿宋_GBK" w:cs="方正仿宋_GBK"/>
                <w:color w:val="000000"/>
                <w:kern w:val="0"/>
                <w:sz w:val="22"/>
                <w:szCs w:val="22"/>
                <w:shd w:val="clear" w:color="auto" w:fill="FFFFFF"/>
                <w:lang w:val="en-US" w:eastAsia="zh-CN" w:bidi="ar-SA"/>
              </w:rPr>
              <w:t>称重集成系统与显示集成系统采用有线连接方式, 不允许无线传输方式(包括蓝牙传输)。</w:t>
            </w:r>
          </w:p>
        </w:tc>
      </w:tr>
      <w:tr w14:paraId="60E146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38" w:hRule="atLeast"/>
          <w:jc w:val="center"/>
        </w:trPr>
        <w:tc>
          <w:tcPr>
            <w:tcW w:w="525" w:type="dxa"/>
            <w:tcBorders>
              <w:top w:val="nil"/>
              <w:left w:val="single" w:color="000000" w:sz="6" w:space="0"/>
              <w:bottom w:val="single" w:color="000000" w:sz="6" w:space="0"/>
              <w:right w:val="single" w:color="000000" w:sz="6" w:space="0"/>
            </w:tcBorders>
            <w:noWrap/>
            <w:tcMar>
              <w:left w:w="105" w:type="dxa"/>
              <w:right w:w="105" w:type="dxa"/>
            </w:tcMar>
            <w:vAlign w:val="center"/>
          </w:tcPr>
          <w:p w14:paraId="41F9192B">
            <w:pPr>
              <w:pStyle w:val="11"/>
              <w:spacing w:beforeAutospacing="0" w:after="135" w:afterAutospacing="0" w:line="27" w:lineRule="atLeas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p>
        </w:tc>
        <w:tc>
          <w:tcPr>
            <w:tcW w:w="960" w:type="dxa"/>
            <w:tcBorders>
              <w:top w:val="nil"/>
              <w:left w:val="single" w:color="000000" w:sz="6" w:space="0"/>
              <w:bottom w:val="single" w:color="000000" w:sz="6" w:space="0"/>
              <w:right w:val="single" w:color="000000" w:sz="6" w:space="0"/>
            </w:tcBorders>
            <w:noWrap/>
            <w:tcMar>
              <w:left w:w="105" w:type="dxa"/>
              <w:right w:w="105" w:type="dxa"/>
            </w:tcMar>
            <w:vAlign w:val="center"/>
          </w:tcPr>
          <w:p w14:paraId="096C51A5">
            <w:pPr>
              <w:pStyle w:val="11"/>
              <w:spacing w:beforeAutospacing="0" w:afterAutospacing="0"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显示集成系统(设备仪表控制器)</w:t>
            </w:r>
          </w:p>
        </w:tc>
        <w:tc>
          <w:tcPr>
            <w:tcW w:w="726" w:type="dxa"/>
            <w:vMerge w:val="continue"/>
            <w:tcBorders>
              <w:left w:val="single" w:color="000000" w:sz="6" w:space="0"/>
              <w:right w:val="single" w:color="000000" w:sz="6" w:space="0"/>
            </w:tcBorders>
            <w:noWrap/>
            <w:tcMar>
              <w:left w:w="105" w:type="dxa"/>
              <w:right w:w="105" w:type="dxa"/>
            </w:tcMar>
            <w:vAlign w:val="center"/>
          </w:tcPr>
          <w:p w14:paraId="3A56418B">
            <w:pPr>
              <w:spacing w:line="300" w:lineRule="exact"/>
              <w:rPr>
                <w:rFonts w:hint="eastAsia" w:ascii="方正仿宋_GBK" w:hAnsi="方正仿宋_GBK" w:eastAsia="方正仿宋_GBK" w:cs="方正仿宋_GBK"/>
                <w:sz w:val="22"/>
                <w:szCs w:val="22"/>
              </w:rPr>
            </w:pPr>
          </w:p>
        </w:tc>
        <w:tc>
          <w:tcPr>
            <w:tcW w:w="3822" w:type="dxa"/>
            <w:tcBorders>
              <w:top w:val="nil"/>
              <w:left w:val="single" w:color="000000" w:sz="6" w:space="0"/>
              <w:bottom w:val="single" w:color="000000" w:sz="6" w:space="0"/>
              <w:right w:val="single" w:color="000000" w:sz="6" w:space="0"/>
            </w:tcBorders>
            <w:noWrap/>
            <w:tcMar>
              <w:left w:w="105" w:type="dxa"/>
              <w:right w:w="105" w:type="dxa"/>
            </w:tcMar>
            <w:vAlign w:val="center"/>
          </w:tcPr>
          <w:p w14:paraId="1D810E9E">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铁制外壳，配10寸液品触控屏；</w:t>
            </w:r>
          </w:p>
          <w:p w14:paraId="371C72AF">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内置物联网通讯模块;可记录500组物料;</w:t>
            </w:r>
          </w:p>
          <w:p w14:paraId="5BEA3D38">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支持不少于6个物料属性字段自定义;</w:t>
            </w:r>
          </w:p>
          <w:p w14:paraId="5C8B75A2">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支持自定义标签规格;标签宽度最大支持100mm;</w:t>
            </w:r>
          </w:p>
          <w:p w14:paraId="57A23372">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支持不少于10个二维码参数自定义打印；</w:t>
            </w:r>
          </w:p>
          <w:p w14:paraId="534F226F">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通过企业账户自动抓取企业危废数据；</w:t>
            </w:r>
          </w:p>
          <w:p w14:paraId="2CF24C86">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至少具备3个USB接口、1个4Gsim卡插口、1个5芯航空接头、1个DB9的串口接口、1根4G天线接口，配置记重模块，准确度:</w:t>
            </w:r>
            <w:r>
              <w:rPr>
                <w:rStyle w:val="22"/>
                <w:rFonts w:hint="default" w:ascii="Times New Roman" w:hAnsi="Times New Roman" w:eastAsia="方正仿宋_GBK" w:cs="Times New Roman"/>
                <w:sz w:val="22"/>
                <w:szCs w:val="22"/>
              </w:rPr>
              <w:t>Ⅲ</w:t>
            </w:r>
            <w:r>
              <w:rPr>
                <w:rFonts w:hint="eastAsia" w:ascii="方正仿宋_GBK" w:hAnsi="方正仿宋_GBK" w:eastAsia="方正仿宋_GBK" w:cs="方正仿宋_GBK"/>
                <w:color w:val="000000"/>
                <w:sz w:val="22"/>
                <w:szCs w:val="22"/>
              </w:rPr>
              <w:t>，最小称量0.1kg,分度1，温度:0-40°C；</w:t>
            </w:r>
          </w:p>
          <w:p w14:paraId="62821CE3">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配置1张物联网卡，包含12个月费用；</w:t>
            </w:r>
          </w:p>
          <w:p w14:paraId="106B6C96">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支持以太网TCP/IP标准传输协议；</w:t>
            </w:r>
          </w:p>
          <w:p w14:paraId="1E7300E3">
            <w:pPr>
              <w:pStyle w:val="11"/>
              <w:shd w:val="clear" w:color="auto" w:fill="FFFFFF"/>
              <w:spacing w:beforeAutospacing="0" w:afterAutospacing="0" w:line="300" w:lineRule="exact"/>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至少具备一个RS232、RS485标准接口。</w:t>
            </w:r>
          </w:p>
        </w:tc>
        <w:tc>
          <w:tcPr>
            <w:tcW w:w="1046" w:type="dxa"/>
            <w:vMerge w:val="continue"/>
            <w:tcBorders>
              <w:left w:val="single" w:color="000000" w:sz="6" w:space="0"/>
              <w:right w:val="single" w:color="000000" w:sz="6" w:space="0"/>
            </w:tcBorders>
            <w:noWrap/>
            <w:tcMar>
              <w:left w:w="105" w:type="dxa"/>
              <w:right w:w="105" w:type="dxa"/>
            </w:tcMar>
            <w:vAlign w:val="center"/>
          </w:tcPr>
          <w:p w14:paraId="4CA7F586">
            <w:pPr>
              <w:spacing w:line="300" w:lineRule="exact"/>
              <w:rPr>
                <w:rFonts w:hint="eastAsia" w:ascii="方正仿宋_GBK" w:hAnsi="方正仿宋_GBK" w:eastAsia="方正仿宋_GBK" w:cs="方正仿宋_GBK"/>
                <w:sz w:val="22"/>
                <w:szCs w:val="22"/>
              </w:rPr>
            </w:pPr>
          </w:p>
        </w:tc>
        <w:tc>
          <w:tcPr>
            <w:tcW w:w="1447" w:type="dxa"/>
            <w:vMerge w:val="continue"/>
            <w:tcBorders>
              <w:left w:val="single" w:color="000000" w:sz="6" w:space="0"/>
              <w:bottom w:val="single" w:color="000000" w:sz="6" w:space="0"/>
              <w:right w:val="single" w:color="000000" w:sz="6" w:space="0"/>
            </w:tcBorders>
            <w:noWrap/>
            <w:tcMar>
              <w:left w:w="105" w:type="dxa"/>
              <w:right w:w="105" w:type="dxa"/>
            </w:tcMar>
            <w:vAlign w:val="center"/>
          </w:tcPr>
          <w:p w14:paraId="37025A71">
            <w:pPr>
              <w:spacing w:line="300" w:lineRule="exact"/>
              <w:rPr>
                <w:rFonts w:hint="eastAsia" w:ascii="方正仿宋_GBK" w:hAnsi="方正仿宋_GBK" w:eastAsia="方正仿宋_GBK" w:cs="方正仿宋_GBK"/>
                <w:sz w:val="22"/>
                <w:szCs w:val="22"/>
              </w:rPr>
            </w:pPr>
          </w:p>
        </w:tc>
      </w:tr>
      <w:tr w14:paraId="2F9B19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tcBorders>
              <w:top w:val="nil"/>
              <w:left w:val="single" w:color="000000" w:sz="6" w:space="0"/>
              <w:bottom w:val="single" w:color="000000" w:sz="6" w:space="0"/>
              <w:right w:val="single" w:color="000000" w:sz="6" w:space="0"/>
            </w:tcBorders>
            <w:noWrap/>
            <w:tcMar>
              <w:left w:w="105" w:type="dxa"/>
              <w:right w:w="105" w:type="dxa"/>
            </w:tcMar>
            <w:vAlign w:val="center"/>
          </w:tcPr>
          <w:p w14:paraId="304E3944">
            <w:pPr>
              <w:pStyle w:val="11"/>
              <w:spacing w:beforeAutospacing="0" w:after="135" w:afterAutospacing="0" w:line="27" w:lineRule="atLeas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960" w:type="dxa"/>
            <w:tcBorders>
              <w:top w:val="nil"/>
              <w:left w:val="single" w:color="000000" w:sz="6" w:space="0"/>
              <w:bottom w:val="single" w:color="000000" w:sz="6" w:space="0"/>
              <w:right w:val="single" w:color="000000" w:sz="6" w:space="0"/>
            </w:tcBorders>
            <w:noWrap/>
            <w:tcMar>
              <w:left w:w="105" w:type="dxa"/>
              <w:right w:w="105" w:type="dxa"/>
            </w:tcMar>
            <w:vAlign w:val="center"/>
          </w:tcPr>
          <w:p w14:paraId="67A70D4B">
            <w:pPr>
              <w:pStyle w:val="11"/>
              <w:spacing w:beforeAutospacing="0" w:afterAutospacing="0"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打码集成系统</w:t>
            </w:r>
          </w:p>
        </w:tc>
        <w:tc>
          <w:tcPr>
            <w:tcW w:w="726" w:type="dxa"/>
            <w:vMerge w:val="continue"/>
            <w:tcBorders>
              <w:left w:val="single" w:color="000000" w:sz="6" w:space="0"/>
              <w:right w:val="single" w:color="000000" w:sz="6" w:space="0"/>
            </w:tcBorders>
            <w:noWrap/>
            <w:tcMar>
              <w:left w:w="105" w:type="dxa"/>
              <w:right w:w="105" w:type="dxa"/>
            </w:tcMar>
            <w:vAlign w:val="center"/>
          </w:tcPr>
          <w:p w14:paraId="1EED2341">
            <w:pPr>
              <w:spacing w:line="300" w:lineRule="exact"/>
              <w:rPr>
                <w:rFonts w:hint="eastAsia" w:ascii="方正仿宋_GBK" w:hAnsi="方正仿宋_GBK" w:eastAsia="方正仿宋_GBK" w:cs="方正仿宋_GBK"/>
                <w:sz w:val="22"/>
                <w:szCs w:val="22"/>
              </w:rPr>
            </w:pPr>
          </w:p>
        </w:tc>
        <w:tc>
          <w:tcPr>
            <w:tcW w:w="3822" w:type="dxa"/>
            <w:tcBorders>
              <w:top w:val="nil"/>
              <w:left w:val="single" w:color="000000" w:sz="6" w:space="0"/>
              <w:bottom w:val="single" w:color="000000" w:sz="6" w:space="0"/>
              <w:right w:val="single" w:color="000000" w:sz="6" w:space="0"/>
            </w:tcBorders>
            <w:noWrap/>
            <w:tcMar>
              <w:left w:w="105" w:type="dxa"/>
              <w:right w:w="105" w:type="dxa"/>
            </w:tcMar>
            <w:vAlign w:val="center"/>
          </w:tcPr>
          <w:p w14:paraId="7D939F86">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支持热敏打印、支持打印PET标签;</w:t>
            </w:r>
          </w:p>
          <w:p w14:paraId="33CEB7EA">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支持自定义标签规格打印;</w:t>
            </w:r>
          </w:p>
          <w:p w14:paraId="48400C56">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根据新国标，标签尺寸为:100mm*100mm，</w:t>
            </w:r>
          </w:p>
          <w:p w14:paraId="73294B72">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存储器容量:SDRAM 32MB、FLASH SMB；</w:t>
            </w:r>
          </w:p>
          <w:p w14:paraId="5AE9A1FE">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主控芯片:采用DS1301打印机单芯片控制系统(SoC)芯片，且芯片品牌和产品品牌一致；</w:t>
            </w:r>
          </w:p>
          <w:p w14:paraId="3B3C7329">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标配接口:1个USB；</w:t>
            </w:r>
          </w:p>
          <w:p w14:paraId="11B6030C">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可选配:RS-232串口(DB25)、并口Centronics(IEEE-1284)、以太网接口(10M/100M)、Wi-fi接口(802.11b/g/n)；</w:t>
            </w:r>
          </w:p>
          <w:p w14:paraId="4E2D374D">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全幅面可移动式传感器，可精确定位不同规格标签；</w:t>
            </w:r>
          </w:p>
          <w:p w14:paraId="6ABD9319">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3C认证产品；</w:t>
            </w:r>
          </w:p>
          <w:p w14:paraId="760D1F71">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兼容WINDOWS 和国产统信、麒麟操作系统等操作系统。</w:t>
            </w:r>
          </w:p>
        </w:tc>
        <w:tc>
          <w:tcPr>
            <w:tcW w:w="1046" w:type="dxa"/>
            <w:vMerge w:val="continue"/>
            <w:tcBorders>
              <w:left w:val="single" w:color="000000" w:sz="6" w:space="0"/>
              <w:right w:val="single" w:color="000000" w:sz="6" w:space="0"/>
            </w:tcBorders>
            <w:noWrap/>
            <w:tcMar>
              <w:left w:w="105" w:type="dxa"/>
              <w:right w:w="105" w:type="dxa"/>
            </w:tcMar>
            <w:vAlign w:val="center"/>
          </w:tcPr>
          <w:p w14:paraId="6D1ED563">
            <w:pPr>
              <w:spacing w:line="300" w:lineRule="exact"/>
              <w:rPr>
                <w:rFonts w:hint="eastAsia" w:ascii="方正仿宋_GBK" w:hAnsi="方正仿宋_GBK" w:eastAsia="方正仿宋_GBK" w:cs="方正仿宋_GBK"/>
                <w:sz w:val="22"/>
                <w:szCs w:val="22"/>
              </w:rPr>
            </w:pPr>
          </w:p>
        </w:tc>
        <w:tc>
          <w:tcPr>
            <w:tcW w:w="1447" w:type="dxa"/>
            <w:tcBorders>
              <w:top w:val="nil"/>
              <w:left w:val="single" w:color="000000" w:sz="6" w:space="0"/>
              <w:bottom w:val="single" w:color="000000" w:sz="6" w:space="0"/>
              <w:right w:val="single" w:color="000000" w:sz="6" w:space="0"/>
            </w:tcBorders>
            <w:noWrap/>
            <w:tcMar>
              <w:left w:w="105" w:type="dxa"/>
              <w:right w:w="105" w:type="dxa"/>
            </w:tcMar>
            <w:vAlign w:val="center"/>
          </w:tcPr>
          <w:p w14:paraId="52124D7D">
            <w:pPr>
              <w:spacing w:line="300" w:lineRule="exact"/>
              <w:rPr>
                <w:rFonts w:hint="eastAsia" w:ascii="方正仿宋_GBK" w:hAnsi="方正仿宋_GBK" w:eastAsia="方正仿宋_GBK" w:cs="方正仿宋_GBK"/>
                <w:sz w:val="22"/>
                <w:szCs w:val="22"/>
              </w:rPr>
            </w:pPr>
          </w:p>
        </w:tc>
      </w:tr>
      <w:tr w14:paraId="2105B7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7" w:hRule="atLeast"/>
          <w:jc w:val="center"/>
        </w:trPr>
        <w:tc>
          <w:tcPr>
            <w:tcW w:w="525" w:type="dxa"/>
            <w:tcBorders>
              <w:top w:val="nil"/>
              <w:left w:val="single" w:color="000000" w:sz="6" w:space="0"/>
              <w:bottom w:val="single" w:color="000000" w:sz="6" w:space="0"/>
              <w:right w:val="single" w:color="000000" w:sz="6" w:space="0"/>
            </w:tcBorders>
            <w:noWrap/>
            <w:tcMar>
              <w:left w:w="105" w:type="dxa"/>
              <w:right w:w="105" w:type="dxa"/>
            </w:tcMar>
            <w:vAlign w:val="center"/>
          </w:tcPr>
          <w:p w14:paraId="002C10C3">
            <w:pPr>
              <w:pStyle w:val="11"/>
              <w:spacing w:beforeAutospacing="0" w:after="135" w:afterAutospacing="0" w:line="27" w:lineRule="atLeast"/>
              <w:jc w:val="center"/>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val="en-US" w:eastAsia="zh-CN"/>
              </w:rPr>
              <w:t>4</w:t>
            </w:r>
          </w:p>
        </w:tc>
        <w:tc>
          <w:tcPr>
            <w:tcW w:w="960" w:type="dxa"/>
            <w:tcBorders>
              <w:top w:val="nil"/>
              <w:left w:val="single" w:color="000000" w:sz="6" w:space="0"/>
              <w:bottom w:val="single" w:color="000000" w:sz="6" w:space="0"/>
              <w:right w:val="single" w:color="000000" w:sz="6" w:space="0"/>
            </w:tcBorders>
            <w:noWrap/>
            <w:tcMar>
              <w:left w:w="105" w:type="dxa"/>
              <w:right w:w="105" w:type="dxa"/>
            </w:tcMar>
            <w:vAlign w:val="center"/>
          </w:tcPr>
          <w:p w14:paraId="6588F2B3">
            <w:pPr>
              <w:pStyle w:val="11"/>
              <w:spacing w:beforeAutospacing="0" w:afterAutospacing="0"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巴渝治废上报系统软件</w:t>
            </w:r>
          </w:p>
        </w:tc>
        <w:tc>
          <w:tcPr>
            <w:tcW w:w="726" w:type="dxa"/>
            <w:tcBorders>
              <w:top w:val="nil"/>
              <w:left w:val="single" w:color="000000" w:sz="6" w:space="0"/>
              <w:bottom w:val="single" w:color="000000" w:sz="6" w:space="0"/>
              <w:right w:val="single" w:color="000000" w:sz="6" w:space="0"/>
            </w:tcBorders>
            <w:noWrap/>
            <w:tcMar>
              <w:left w:w="105" w:type="dxa"/>
              <w:right w:w="105" w:type="dxa"/>
            </w:tcMar>
            <w:vAlign w:val="center"/>
          </w:tcPr>
          <w:p w14:paraId="703356C8">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1套</w:t>
            </w:r>
          </w:p>
        </w:tc>
        <w:tc>
          <w:tcPr>
            <w:tcW w:w="3822" w:type="dxa"/>
            <w:tcBorders>
              <w:top w:val="nil"/>
              <w:left w:val="single" w:color="000000" w:sz="6" w:space="0"/>
              <w:bottom w:val="single" w:color="000000" w:sz="6" w:space="0"/>
              <w:right w:val="single" w:color="000000" w:sz="6" w:space="0"/>
            </w:tcBorders>
            <w:noWrap/>
            <w:tcMar>
              <w:left w:w="105" w:type="dxa"/>
              <w:right w:w="105" w:type="dxa"/>
            </w:tcMar>
            <w:vAlign w:val="center"/>
          </w:tcPr>
          <w:p w14:paraId="05B9E441">
            <w:pPr>
              <w:spacing w:line="300" w:lineRule="exact"/>
              <w:rPr>
                <w:rStyle w:val="20"/>
                <w:rFonts w:hint="eastAsia" w:ascii="方正仿宋_GBK" w:hAnsi="方正仿宋_GBK" w:eastAsia="方正仿宋_GBK" w:cs="方正仿宋_GBK"/>
                <w:color w:val="auto"/>
              </w:rPr>
            </w:pPr>
          </w:p>
          <w:p w14:paraId="6A17B4A7">
            <w:pPr>
              <w:spacing w:line="300" w:lineRule="exact"/>
              <w:rPr>
                <w:rStyle w:val="20"/>
                <w:rFonts w:hint="eastAsia" w:ascii="方正仿宋_GBK" w:hAnsi="方正仿宋_GBK" w:eastAsia="方正仿宋_GBK" w:cs="方正仿宋_GBK"/>
                <w:color w:val="auto"/>
              </w:rPr>
            </w:pPr>
            <w:r>
              <w:rPr>
                <w:rStyle w:val="20"/>
                <w:rFonts w:hint="eastAsia" w:ascii="方正仿宋_GBK" w:hAnsi="方正仿宋_GBK" w:eastAsia="方正仿宋_GBK" w:cs="方正仿宋_GBK"/>
                <w:color w:val="auto"/>
              </w:rPr>
              <w:t>满足重庆市生态环境局关于“巴渝治废”数字化上报的工作，与“重庆市巴渝治废”系统对接，数据直接入库。</w:t>
            </w:r>
          </w:p>
          <w:p w14:paraId="6814B92F">
            <w:pPr>
              <w:spacing w:line="300" w:lineRule="exact"/>
              <w:rPr>
                <w:rStyle w:val="21"/>
                <w:rFonts w:hint="eastAsia" w:ascii="方正仿宋_GBK" w:hAnsi="方正仿宋_GBK" w:eastAsia="方正仿宋_GBK" w:cs="方正仿宋_GBK"/>
                <w:sz w:val="22"/>
                <w:szCs w:val="22"/>
              </w:rPr>
            </w:pPr>
          </w:p>
        </w:tc>
        <w:tc>
          <w:tcPr>
            <w:tcW w:w="1046" w:type="dxa"/>
            <w:vMerge w:val="continue"/>
            <w:tcBorders>
              <w:left w:val="single" w:color="000000" w:sz="6" w:space="0"/>
              <w:right w:val="single" w:color="000000" w:sz="6" w:space="0"/>
            </w:tcBorders>
            <w:noWrap/>
            <w:tcMar>
              <w:left w:w="105" w:type="dxa"/>
              <w:right w:w="105" w:type="dxa"/>
            </w:tcMar>
            <w:vAlign w:val="center"/>
          </w:tcPr>
          <w:p w14:paraId="05B4C423">
            <w:pPr>
              <w:spacing w:line="300" w:lineRule="exact"/>
              <w:rPr>
                <w:rFonts w:hint="eastAsia" w:ascii="方正仿宋_GBK" w:hAnsi="方正仿宋_GBK" w:eastAsia="方正仿宋_GBK" w:cs="方正仿宋_GBK"/>
                <w:color w:val="666666"/>
                <w:sz w:val="22"/>
                <w:szCs w:val="22"/>
                <w:shd w:val="clear" w:color="auto" w:fill="FFFFFF"/>
              </w:rPr>
            </w:pPr>
          </w:p>
        </w:tc>
        <w:tc>
          <w:tcPr>
            <w:tcW w:w="1447" w:type="dxa"/>
            <w:tcBorders>
              <w:top w:val="nil"/>
              <w:left w:val="single" w:color="000000" w:sz="6" w:space="0"/>
              <w:bottom w:val="single" w:color="000000" w:sz="6" w:space="0"/>
              <w:right w:val="single" w:color="000000" w:sz="6" w:space="0"/>
            </w:tcBorders>
            <w:noWrap/>
            <w:tcMar>
              <w:left w:w="105" w:type="dxa"/>
              <w:right w:w="105" w:type="dxa"/>
            </w:tcMar>
            <w:vAlign w:val="center"/>
          </w:tcPr>
          <w:p w14:paraId="6102E469">
            <w:pPr>
              <w:spacing w:line="300" w:lineRule="exact"/>
              <w:rPr>
                <w:rFonts w:hint="eastAsia" w:ascii="方正仿宋_GBK" w:hAnsi="方正仿宋_GBK" w:eastAsia="方正仿宋_GBK" w:cs="方正仿宋_GBK"/>
                <w:color w:val="FF0000"/>
                <w:sz w:val="22"/>
                <w:szCs w:val="22"/>
              </w:rPr>
            </w:pPr>
            <w:r>
              <w:rPr>
                <w:rStyle w:val="20"/>
                <w:rFonts w:hint="eastAsia" w:ascii="方正仿宋_GBK" w:hAnsi="方正仿宋_GBK" w:eastAsia="方正仿宋_GBK" w:cs="方正仿宋_GBK"/>
                <w:color w:val="auto"/>
              </w:rPr>
              <w:t>满足重庆市生态环境局关于“巴渝治废”数字化上报的工作，要求设备必须直接连接至“巴渝治废”系统正式环境服务器，严禁通过代理服务器、中转网关或其他任何形式的间接连接方式，必须与“巴渝治废”系统对接，数据直接入库</w:t>
            </w:r>
          </w:p>
        </w:tc>
      </w:tr>
      <w:tr w14:paraId="4DE7F0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525" w:type="dxa"/>
            <w:tcBorders>
              <w:top w:val="nil"/>
              <w:left w:val="single" w:color="000000" w:sz="6" w:space="0"/>
              <w:bottom w:val="single" w:color="000000" w:sz="6" w:space="0"/>
              <w:right w:val="single" w:color="000000" w:sz="6" w:space="0"/>
            </w:tcBorders>
            <w:noWrap/>
            <w:tcMar>
              <w:left w:w="105" w:type="dxa"/>
              <w:right w:w="105" w:type="dxa"/>
            </w:tcMar>
            <w:vAlign w:val="center"/>
          </w:tcPr>
          <w:p w14:paraId="704A3692">
            <w:pPr>
              <w:pStyle w:val="11"/>
              <w:spacing w:beforeAutospacing="0" w:after="135" w:afterAutospacing="0" w:line="27" w:lineRule="atLeast"/>
              <w:jc w:val="center"/>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val="en-US" w:eastAsia="zh-CN"/>
              </w:rPr>
              <w:t>5</w:t>
            </w:r>
          </w:p>
        </w:tc>
        <w:tc>
          <w:tcPr>
            <w:tcW w:w="960" w:type="dxa"/>
            <w:tcBorders>
              <w:top w:val="nil"/>
              <w:left w:val="single" w:color="000000" w:sz="6" w:space="0"/>
              <w:bottom w:val="single" w:color="000000" w:sz="6" w:space="0"/>
              <w:right w:val="single" w:color="000000" w:sz="6" w:space="0"/>
            </w:tcBorders>
            <w:noWrap/>
            <w:tcMar>
              <w:left w:w="105" w:type="dxa"/>
              <w:right w:w="105" w:type="dxa"/>
            </w:tcMar>
            <w:vAlign w:val="center"/>
          </w:tcPr>
          <w:p w14:paraId="4012E294">
            <w:pPr>
              <w:pStyle w:val="11"/>
              <w:spacing w:beforeAutospacing="0" w:after="135" w:afterAutospacing="0"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技术服务</w:t>
            </w:r>
          </w:p>
        </w:tc>
        <w:tc>
          <w:tcPr>
            <w:tcW w:w="726" w:type="dxa"/>
            <w:tcBorders>
              <w:top w:val="nil"/>
              <w:left w:val="single" w:color="000000" w:sz="6" w:space="0"/>
              <w:bottom w:val="single" w:color="000000" w:sz="6" w:space="0"/>
              <w:right w:val="single" w:color="000000" w:sz="6" w:space="0"/>
            </w:tcBorders>
            <w:noWrap/>
            <w:tcMar>
              <w:left w:w="105" w:type="dxa"/>
              <w:right w:w="105" w:type="dxa"/>
            </w:tcMar>
            <w:vAlign w:val="center"/>
          </w:tcPr>
          <w:p w14:paraId="3D65194F">
            <w:pPr>
              <w:spacing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3822" w:type="dxa"/>
            <w:tcBorders>
              <w:top w:val="nil"/>
              <w:left w:val="single" w:color="000000" w:sz="6" w:space="0"/>
              <w:bottom w:val="single" w:color="000000" w:sz="6" w:space="0"/>
              <w:right w:val="single" w:color="000000" w:sz="6" w:space="0"/>
            </w:tcBorders>
            <w:noWrap/>
            <w:tcMar>
              <w:left w:w="105" w:type="dxa"/>
              <w:right w:w="105" w:type="dxa"/>
            </w:tcMar>
            <w:vAlign w:val="center"/>
          </w:tcPr>
          <w:p w14:paraId="7161B585">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安装调试及培训，远程技术支持，</w:t>
            </w:r>
            <w:r>
              <w:rPr>
                <w:rFonts w:hint="eastAsia" w:ascii="方正仿宋_GBK" w:hAnsi="方正仿宋_GBK" w:eastAsia="方正仿宋_GBK" w:cs="方正仿宋_GBK"/>
                <w:sz w:val="22"/>
                <w:szCs w:val="22"/>
                <w:lang w:val="en-US" w:eastAsia="zh-CN"/>
              </w:rPr>
              <w:t>系统免费升级，</w:t>
            </w:r>
            <w:r>
              <w:rPr>
                <w:rFonts w:hint="eastAsia" w:ascii="方正仿宋_GBK" w:hAnsi="方正仿宋_GBK" w:eastAsia="方正仿宋_GBK" w:cs="方正仿宋_GBK"/>
                <w:sz w:val="22"/>
                <w:szCs w:val="22"/>
              </w:rPr>
              <w:t>质保技术服务。</w:t>
            </w:r>
          </w:p>
        </w:tc>
        <w:tc>
          <w:tcPr>
            <w:tcW w:w="1046" w:type="dxa"/>
            <w:vMerge w:val="continue"/>
            <w:tcBorders>
              <w:left w:val="single" w:color="000000" w:sz="6" w:space="0"/>
              <w:right w:val="single" w:color="000000" w:sz="6" w:space="0"/>
            </w:tcBorders>
            <w:noWrap/>
            <w:tcMar>
              <w:left w:w="105" w:type="dxa"/>
              <w:right w:w="105" w:type="dxa"/>
            </w:tcMar>
            <w:vAlign w:val="center"/>
          </w:tcPr>
          <w:p w14:paraId="5027619F">
            <w:pPr>
              <w:spacing w:line="300" w:lineRule="exact"/>
              <w:rPr>
                <w:rFonts w:hint="eastAsia" w:ascii="方正仿宋_GBK" w:hAnsi="方正仿宋_GBK" w:eastAsia="方正仿宋_GBK" w:cs="方正仿宋_GBK"/>
                <w:sz w:val="22"/>
                <w:szCs w:val="22"/>
              </w:rPr>
            </w:pPr>
          </w:p>
        </w:tc>
        <w:tc>
          <w:tcPr>
            <w:tcW w:w="1447" w:type="dxa"/>
            <w:tcBorders>
              <w:top w:val="nil"/>
              <w:left w:val="single" w:color="000000" w:sz="6" w:space="0"/>
              <w:bottom w:val="single" w:color="000000" w:sz="6" w:space="0"/>
              <w:right w:val="single" w:color="000000" w:sz="6" w:space="0"/>
            </w:tcBorders>
            <w:noWrap/>
            <w:tcMar>
              <w:left w:w="105" w:type="dxa"/>
              <w:right w:w="105" w:type="dxa"/>
            </w:tcMar>
            <w:vAlign w:val="center"/>
          </w:tcPr>
          <w:p w14:paraId="53BF731D">
            <w:pPr>
              <w:spacing w:line="300" w:lineRule="exact"/>
              <w:rPr>
                <w:rFonts w:hint="eastAsia" w:ascii="方正仿宋_GBK" w:hAnsi="方正仿宋_GBK" w:eastAsia="方正仿宋_GBK" w:cs="方正仿宋_GBK"/>
                <w:sz w:val="22"/>
                <w:szCs w:val="22"/>
              </w:rPr>
            </w:pPr>
          </w:p>
        </w:tc>
      </w:tr>
      <w:tr w14:paraId="022FF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60" w:hRule="atLeast"/>
          <w:jc w:val="center"/>
        </w:trPr>
        <w:tc>
          <w:tcPr>
            <w:tcW w:w="525" w:type="dxa"/>
            <w:tcBorders>
              <w:top w:val="nil"/>
              <w:left w:val="single" w:color="000000" w:sz="6" w:space="0"/>
              <w:bottom w:val="single" w:color="000000" w:sz="6" w:space="0"/>
              <w:right w:val="single" w:color="000000" w:sz="6" w:space="0"/>
            </w:tcBorders>
            <w:noWrap/>
            <w:tcMar>
              <w:left w:w="105" w:type="dxa"/>
              <w:right w:w="105" w:type="dxa"/>
            </w:tcMar>
            <w:vAlign w:val="center"/>
          </w:tcPr>
          <w:p w14:paraId="4D78DD1D">
            <w:pPr>
              <w:jc w:val="center"/>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val="en-US" w:eastAsia="zh-CN"/>
              </w:rPr>
              <w:t>6</w:t>
            </w:r>
          </w:p>
        </w:tc>
        <w:tc>
          <w:tcPr>
            <w:tcW w:w="960" w:type="dxa"/>
            <w:tcBorders>
              <w:top w:val="nil"/>
              <w:left w:val="single" w:color="000000" w:sz="6" w:space="0"/>
              <w:bottom w:val="single" w:color="000000" w:sz="6" w:space="0"/>
              <w:right w:val="single" w:color="000000" w:sz="6" w:space="0"/>
            </w:tcBorders>
            <w:noWrap/>
            <w:tcMar>
              <w:left w:w="105" w:type="dxa"/>
              <w:right w:w="105" w:type="dxa"/>
            </w:tcMar>
            <w:vAlign w:val="center"/>
          </w:tcPr>
          <w:p w14:paraId="14571D07">
            <w:pPr>
              <w:pStyle w:val="11"/>
              <w:spacing w:beforeAutospacing="0" w:after="135" w:afterAutospacing="0"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医废专用标签纸</w:t>
            </w:r>
          </w:p>
        </w:tc>
        <w:tc>
          <w:tcPr>
            <w:tcW w:w="726" w:type="dxa"/>
            <w:tcBorders>
              <w:top w:val="nil"/>
              <w:left w:val="single" w:color="000000" w:sz="6" w:space="0"/>
              <w:bottom w:val="single" w:color="000000" w:sz="6" w:space="0"/>
              <w:right w:val="single" w:color="000000" w:sz="6" w:space="0"/>
            </w:tcBorders>
            <w:noWrap/>
            <w:tcMar>
              <w:left w:w="105" w:type="dxa"/>
              <w:right w:w="105" w:type="dxa"/>
            </w:tcMar>
            <w:vAlign w:val="center"/>
          </w:tcPr>
          <w:p w14:paraId="603A0EE2">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10卷</w:t>
            </w:r>
          </w:p>
        </w:tc>
        <w:tc>
          <w:tcPr>
            <w:tcW w:w="3822" w:type="dxa"/>
            <w:tcBorders>
              <w:top w:val="nil"/>
              <w:left w:val="single" w:color="000000" w:sz="6" w:space="0"/>
              <w:bottom w:val="single" w:color="000000" w:sz="6" w:space="0"/>
              <w:right w:val="single" w:color="000000" w:sz="6" w:space="0"/>
            </w:tcBorders>
            <w:noWrap/>
            <w:tcMar>
              <w:left w:w="105" w:type="dxa"/>
              <w:right w:w="105" w:type="dxa"/>
            </w:tcMar>
            <w:vAlign w:val="center"/>
          </w:tcPr>
          <w:p w14:paraId="5E88AAAA">
            <w:pPr>
              <w:spacing w:line="300" w:lineRule="exact"/>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100mm*100mm，不少于</w:t>
            </w:r>
            <w:r>
              <w:rPr>
                <w:rFonts w:hint="eastAsia" w:ascii="方正仿宋_GBK" w:hAnsi="方正仿宋_GBK" w:eastAsia="方正仿宋_GBK" w:cs="方正仿宋_GBK"/>
                <w:color w:val="000000"/>
                <w:kern w:val="0"/>
                <w:sz w:val="22"/>
                <w:szCs w:val="22"/>
              </w:rPr>
              <w:t>500张/卷；后期采购，不高于120元/卷。</w:t>
            </w:r>
          </w:p>
        </w:tc>
        <w:tc>
          <w:tcPr>
            <w:tcW w:w="1046" w:type="dxa"/>
            <w:vMerge w:val="continue"/>
            <w:tcBorders>
              <w:left w:val="single" w:color="000000" w:sz="6" w:space="0"/>
              <w:bottom w:val="single" w:color="000000" w:sz="6" w:space="0"/>
              <w:right w:val="single" w:color="000000" w:sz="6" w:space="0"/>
            </w:tcBorders>
            <w:noWrap/>
            <w:tcMar>
              <w:left w:w="105" w:type="dxa"/>
              <w:right w:w="105" w:type="dxa"/>
            </w:tcMar>
            <w:vAlign w:val="center"/>
          </w:tcPr>
          <w:p w14:paraId="1760337F">
            <w:pPr>
              <w:spacing w:line="300" w:lineRule="exact"/>
              <w:rPr>
                <w:rFonts w:hint="eastAsia" w:ascii="方正仿宋_GBK" w:hAnsi="方正仿宋_GBK" w:eastAsia="方正仿宋_GBK" w:cs="方正仿宋_GBK"/>
                <w:sz w:val="22"/>
                <w:szCs w:val="22"/>
              </w:rPr>
            </w:pPr>
          </w:p>
        </w:tc>
        <w:tc>
          <w:tcPr>
            <w:tcW w:w="1447" w:type="dxa"/>
            <w:tcBorders>
              <w:top w:val="nil"/>
              <w:left w:val="single" w:color="000000" w:sz="6" w:space="0"/>
              <w:bottom w:val="single" w:color="000000" w:sz="6" w:space="0"/>
              <w:right w:val="single" w:color="000000" w:sz="6" w:space="0"/>
            </w:tcBorders>
            <w:noWrap/>
            <w:tcMar>
              <w:left w:w="105" w:type="dxa"/>
              <w:right w:w="105" w:type="dxa"/>
            </w:tcMar>
            <w:vAlign w:val="center"/>
          </w:tcPr>
          <w:p w14:paraId="24CAB185">
            <w:pPr>
              <w:spacing w:line="300" w:lineRule="exact"/>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color w:val="000000"/>
                <w:kern w:val="0"/>
                <w:sz w:val="22"/>
                <w:szCs w:val="22"/>
              </w:rPr>
              <w:t>赠送</w:t>
            </w:r>
          </w:p>
        </w:tc>
      </w:tr>
    </w:tbl>
    <w:p w14:paraId="1554EC42">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方正仿宋_GBK" w:hAnsi="宋体" w:eastAsia="方正仿宋_GBK" w:cs="宋体"/>
          <w:color w:val="auto"/>
          <w:sz w:val="22"/>
          <w:szCs w:val="22"/>
          <w:lang w:eastAsia="zh-CN"/>
        </w:rPr>
      </w:pPr>
      <w:r>
        <w:rPr>
          <w:rFonts w:hint="eastAsia" w:ascii="方正仿宋_GBK" w:hAnsi="宋体" w:eastAsia="方正仿宋_GBK" w:cs="宋体"/>
          <w:color w:val="auto"/>
          <w:sz w:val="32"/>
          <w:szCs w:val="32"/>
          <w:lang w:eastAsia="zh-CN"/>
        </w:rPr>
        <w:t>（二）技术要求</w:t>
      </w:r>
    </w:p>
    <w:p w14:paraId="688ADD5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1.设备必须直接连接至“巴渝治废”系统正式环境服务器，严禁通过代理服务器、中转网关或其他任何形式的间接连接方式。</w:t>
      </w:r>
    </w:p>
    <w:p w14:paraId="2C6BFCF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2.设备自动获取全国危险废物唯一编码，打印符合“巴渝治废”管理要求的标签，并在“巴渝治废”系统自动生成“危险废物标签记录”，记录里“数据来源”项需显示“电子秤”字样，不接受使用手工编码方式上传称重数据并打印二维码标签。</w:t>
      </w:r>
    </w:p>
    <w:p w14:paraId="078539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3.设备自动生成标签上的二维码，能通过“巴渝治废”危废通小程序管理端扫码功能扫码查询标签的详细内容，内容需要和打印出来的实体标签内容显示一致。</w:t>
      </w:r>
    </w:p>
    <w:p w14:paraId="5D7219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4.设备获取全国危险废物唯一编码后，自动生成“巴渝治废”系统的危险废物“产生登记台账”，通过“巴渝治废”系统企业端应用或者危废通小程序应用可以查看自动生成的“产生登记台账”数据。</w:t>
      </w:r>
    </w:p>
    <w:p w14:paraId="25C3A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 xml:space="preserve"> 5.设备自动生成“巴渝治废”系统的危险废物“贮存入库台账”，通过“巴渝治废”系统企业端应用或者危废通小程序应用可以查看自动生成的“贮存入库台账”数据，不接受使用手动方式添加。</w:t>
      </w:r>
    </w:p>
    <w:p w14:paraId="36E01E4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 xml:space="preserve"> 6.设备在“巴渝治废”系统内生成的“产生登记台账”、“贮存入库台账”记录里“状态”数据项需显示“上报成功”字样。</w:t>
      </w:r>
    </w:p>
    <w:p w14:paraId="71DA137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highlight w:val="yellow"/>
          <w:lang w:eastAsia="zh-CN"/>
        </w:rPr>
      </w:pPr>
      <w:r>
        <w:rPr>
          <w:rFonts w:hint="eastAsia" w:ascii="方正仿宋_GBK" w:hAnsi="宋体" w:eastAsia="方正仿宋_GBK" w:cs="宋体"/>
          <w:color w:val="auto"/>
          <w:sz w:val="32"/>
          <w:szCs w:val="32"/>
          <w:lang w:eastAsia="zh-CN"/>
        </w:rPr>
        <w:t>7.由供应商负责接入“巴渝治废”系统，中间产生的所有开发等费用由供应商自行承担。</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成交供应商应在合同签定后5个日历日内完成设备安装、调试，并提供一套电子版该设备使用说明或教学使用视频。</w:t>
      </w:r>
    </w:p>
    <w:p w14:paraId="5B65F8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2.实施地点</w:t>
      </w:r>
    </w:p>
    <w:p w14:paraId="659030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w:t>
      </w:r>
      <w:r>
        <w:rPr>
          <w:rFonts w:hint="eastAsia" w:ascii="仿宋" w:hAnsi="仿宋" w:eastAsia="仿宋" w:cs="仿宋"/>
          <w:bCs w:val="0"/>
          <w:color w:val="auto"/>
          <w:kern w:val="2"/>
          <w:sz w:val="30"/>
          <w:szCs w:val="30"/>
          <w:lang w:val="en-US" w:eastAsia="zh-CN" w:bidi="ar-SA"/>
        </w:rPr>
        <w:t>采购人指定地点。</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602964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1"/>
      <w:r>
        <w:rPr>
          <w:rFonts w:hint="eastAsia" w:ascii="方正仿宋_GBK" w:hAnsi="宋体" w:eastAsia="方正仿宋_GBK" w:cs="宋体"/>
          <w:color w:val="auto"/>
          <w:sz w:val="32"/>
          <w:szCs w:val="32"/>
          <w:lang w:val="en-US" w:eastAsia="zh-CN"/>
        </w:rPr>
        <w:t>1.中标人提供的设备必须是当前全新的正品。</w:t>
      </w:r>
    </w:p>
    <w:p w14:paraId="456D3F8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2.设备到达现场后，供应商应在采购人人员在场情况下当面开箱，共同清点、检查外观。</w:t>
      </w:r>
    </w:p>
    <w:p w14:paraId="412DF89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3.供应商应保证设备到达采购人所在地时完好无损，如有缺漏、损坏，由供应商负责调换、补齐或赔偿。</w:t>
      </w:r>
    </w:p>
    <w:p w14:paraId="28C9FF0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4.设备安装调试完毕后，按其标准进行验收，采购双方认可后签字。</w:t>
      </w:r>
    </w:p>
    <w:p w14:paraId="7CEF599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（二）质量保证及售后服务</w:t>
      </w:r>
    </w:p>
    <w:p w14:paraId="4B331E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1.质量保证</w:t>
      </w:r>
    </w:p>
    <w:p w14:paraId="287C83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（1）质保期：质保1年，从验收合格之日算起，提供售后服务承诺书。</w:t>
      </w:r>
    </w:p>
    <w:p w14:paraId="6840470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（2）投标产品属于国家规定“三包”范围的，其产品质量保证期不得低于“三包”规定。</w:t>
      </w:r>
    </w:p>
    <w:p w14:paraId="256142D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2.售后服务</w:t>
      </w:r>
    </w:p>
    <w:p w14:paraId="25EC622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（1）质保期内服务要求</w:t>
      </w:r>
    </w:p>
    <w:p w14:paraId="031670F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a电话咨询</w:t>
      </w:r>
    </w:p>
    <w:p w14:paraId="42CACDF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供应商和厂家应当为用户提供技术援助电话，解答用户在使用中遇到的问题，及时为用户提出解决问题的建议。</w:t>
      </w:r>
    </w:p>
    <w:p w14:paraId="2566D95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b现场响应</w:t>
      </w:r>
    </w:p>
    <w:p w14:paraId="2ED214F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设备现场维护保养至少每半年一次。用户遇到使用及技术问题，电话咨询不能解决的，供应商和厂家应在8小时内采取相应措施，提供上门服务，确保产品正常工作；无法在12小时内解决的，应在24小时内提供备用产品，使用户能够正常使用。</w:t>
      </w:r>
    </w:p>
    <w:p w14:paraId="26D6740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c技术升级</w:t>
      </w:r>
    </w:p>
    <w:p w14:paraId="0488B2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在质保期内，如果供应商的设备免费技术升级，供应商应及时通知采购人，如采购人有相应要求，供应商应对采购人进行免费升级服务。</w:t>
      </w:r>
    </w:p>
    <w:p w14:paraId="6BA47C5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d其他服务要求</w:t>
      </w:r>
    </w:p>
    <w:p w14:paraId="7C92129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（a）质保期内保证开机率≥95%，如开机率为95%以下则按1：1天数顺延质保期。</w:t>
      </w:r>
    </w:p>
    <w:p w14:paraId="0D5BF0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 xml:space="preserve">（b）质保期内设备质量不符合质量要求的，由供应商包修、包换、包退（指产品整体、非部件），并承担修理、调换或退货全部费用。 </w:t>
      </w:r>
    </w:p>
    <w:p w14:paraId="0CD988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（c）同一质量问题，修理两次仍达不到标准要求的，供应商应为采购人免费调换合同规定的设备。</w:t>
      </w:r>
    </w:p>
    <w:p w14:paraId="1620615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（d）发生严重质量问题，采购人直接选择换货时，供应商应当免费为其调换合同规定的设备。</w:t>
      </w:r>
    </w:p>
    <w:p w14:paraId="7C87EC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（e）换货后，设备质保期自换货之日起重新计算。</w:t>
      </w:r>
    </w:p>
    <w:p w14:paraId="677A33C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（f）因产品质量问题给采购人造成损失的，供应商应按有关法律、法规的规定进行赔偿。</w:t>
      </w:r>
    </w:p>
    <w:p w14:paraId="590560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（2）质保期外服务要求</w:t>
      </w:r>
    </w:p>
    <w:p w14:paraId="3378393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质量保证期过后，成交供应商或厂家应同样提供免费电话咨询服务，并应承诺提供产品上门维护服务时只收取维修配件费，不收其他费用。</w:t>
      </w:r>
    </w:p>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（三）项目报价</w:t>
      </w:r>
    </w:p>
    <w:p w14:paraId="19E0AE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highlight w:val="yellow"/>
          <w:lang w:eastAsia="zh-CN"/>
        </w:rPr>
      </w:pPr>
      <w:r>
        <w:rPr>
          <w:rFonts w:hint="eastAsia" w:ascii="方正仿宋_GBK" w:hAnsi="宋体" w:eastAsia="方正仿宋_GBK" w:cs="宋体"/>
          <w:color w:val="auto"/>
          <w:sz w:val="32"/>
          <w:szCs w:val="32"/>
          <w:highlight w:val="yellow"/>
          <w:lang w:val="en-US" w:eastAsia="zh-CN"/>
        </w:rPr>
        <w:t>注：1.</w:t>
      </w:r>
      <w:r>
        <w:rPr>
          <w:rFonts w:hint="eastAsia" w:ascii="方正仿宋_GBK" w:hAnsi="宋体" w:eastAsia="方正仿宋_GBK" w:cs="宋体"/>
          <w:color w:val="auto"/>
          <w:sz w:val="32"/>
          <w:szCs w:val="32"/>
          <w:highlight w:val="yellow"/>
          <w:lang w:eastAsia="zh-CN"/>
        </w:rPr>
        <w:t>供应商报价不能高于最高限价（报价时对硬件和软件进行分别报价），否则视为无效报价；</w:t>
      </w:r>
    </w:p>
    <w:p w14:paraId="7C96AE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highlight w:val="yellow"/>
          <w:lang w:eastAsia="zh-CN"/>
        </w:rPr>
        <w:t>2.报价时请报出质保期后每年升级维护费（升级维护费不超过软件成交价的5%）。供采购人参考。</w:t>
      </w:r>
    </w:p>
    <w:p w14:paraId="16596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3.本次报价为包干价，包括但不限于产品本身和产品的装卸、运输、配送、安装以及各类人工费（含税）等所有采购本套系统（不含日后耗材）的费用，采购人不得再另外增加任何费用。</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（四）付款方式</w:t>
      </w:r>
      <w:bookmarkEnd w:id="1"/>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由采购人自行付款，具体支付办法为：供应商按合同约定交货、安装调试并验收合格后，采购人收到发票后10个工作日内一次性全款支付。</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229A893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（六）培训</w:t>
      </w:r>
    </w:p>
    <w:p w14:paraId="5D4E2E8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供应商对其提供的产品应尽培训义务。供应商应提供对采购人的基本免费培训，使采购人使用人员能够正常操作。</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上述2-5项检查内容：</w:t>
      </w:r>
      <w:r>
        <w:rPr>
          <w:rFonts w:hint="eastAsia" w:ascii="方正仿宋_GBK" w:hAnsi="Times New Roman" w:eastAsia="方正仿宋_GBK" w:cs="Times New Roman"/>
          <w:color w:val="auto"/>
          <w:sz w:val="32"/>
          <w:szCs w:val="28"/>
        </w:rPr>
        <w:t>供应商提供</w:t>
      </w:r>
      <w:r>
        <w:rPr>
          <w:rFonts w:hint="eastAsia" w:ascii="方正仿宋_GBK" w:hAnsi="Times New Roman" w:eastAsia="方正仿宋_GBK" w:cs="Times New Roman"/>
          <w:color w:val="auto"/>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2.特定资格条件</w:t>
      </w:r>
    </w:p>
    <w:p w14:paraId="30190AC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无</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（二）技术文件部分</w:t>
      </w:r>
    </w:p>
    <w:p w14:paraId="0C4507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2、技术方案中要求的其他必要资料（如果有）</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1、评审小组将依照本比价文书相关规定对投标文件进行资质先审，资质合格再对技术文件和现场演示进行评审，均合格再根据报价文件按照由低到高的顺序提出成交候选人，并编写评审报告。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14:paraId="649C89D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FF0000"/>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color w:val="auto"/>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color w:val="auto"/>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color w:val="auto"/>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color w:val="auto"/>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14:paraId="3E85821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3、现场演示</w:t>
      </w:r>
    </w:p>
    <w:p w14:paraId="6B4810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highlight w:val="none"/>
          <w:lang w:eastAsia="zh-CN"/>
        </w:rPr>
        <w:t>供应商投标时须对本比价文件“第五、项目技术要求（二）技术要求”的内容逐条进行现场演示, 由采购人组织相关专家进行现场评审, 如投标人不能演示或任一项演示不成功，失去中选资格。（演示所需的软硬件设备由投标人自备，演示现场不提供外网网络环境。）</w:t>
      </w:r>
    </w:p>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（十一）</w:t>
      </w:r>
      <w:r>
        <w:rPr>
          <w:rFonts w:hint="default" w:ascii="方正仿宋_GBK" w:hAnsi="宋体" w:eastAsia="方正仿宋_GBK" w:cs="宋体"/>
          <w:color w:val="auto"/>
          <w:sz w:val="32"/>
          <w:szCs w:val="32"/>
          <w:lang w:val="en-US" w:eastAsia="zh-CN"/>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一</w:t>
      </w:r>
      <w:r>
        <w:rPr>
          <w:rFonts w:hint="default" w:ascii="方正仿宋_GBK" w:hAnsi="宋体" w:eastAsia="方正仿宋_GBK" w:cs="宋体"/>
          <w:color w:val="auto"/>
          <w:sz w:val="32"/>
          <w:szCs w:val="32"/>
          <w:lang w:val="en-US" w:eastAsia="zh-CN"/>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lang w:val="en-US" w:eastAsia="zh-CN"/>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饶</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Times New Roman"/>
          <w:color w:val="auto"/>
          <w:sz w:val="32"/>
          <w:szCs w:val="28"/>
        </w:rPr>
        <w:t>62867</w:t>
      </w:r>
      <w:r>
        <w:rPr>
          <w:rFonts w:hint="eastAsia" w:ascii="仿宋_GB2312" w:hAnsi="Times New Roman" w:eastAsia="仿宋_GB2312" w:cs="Times New Roman"/>
          <w:color w:val="auto"/>
          <w:sz w:val="32"/>
          <w:szCs w:val="28"/>
          <w:lang w:val="en-US" w:eastAsia="zh-CN"/>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14:paraId="36302ED9">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14:paraId="1C5E69F1">
      <w:pPr>
        <w:spacing w:line="540" w:lineRule="exact"/>
        <w:rPr>
          <w:rFonts w:ascii="仿宋_GB2312" w:hAnsi="Times New Roman" w:eastAsia="仿宋_GB2312" w:cs="Times New Roman"/>
          <w:color w:val="auto"/>
          <w:sz w:val="32"/>
          <w:szCs w:val="32"/>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169C266C">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05FBD05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1D2898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E545D0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2661404">
      <w:pPr>
        <w:pStyle w:val="2"/>
        <w:rPr>
          <w:rFonts w:ascii="仿宋_GB2312" w:hAnsi="宋体" w:eastAsia="仿宋_GB2312" w:cs="Times New Roman"/>
          <w:b/>
          <w:bCs/>
          <w:color w:val="auto"/>
          <w:kern w:val="0"/>
          <w:sz w:val="24"/>
          <w:szCs w:val="24"/>
        </w:rPr>
      </w:pPr>
    </w:p>
    <w:p w14:paraId="7DE75DD9">
      <w:pPr>
        <w:pStyle w:val="2"/>
        <w:rPr>
          <w:rFonts w:ascii="仿宋_GB2312" w:hAnsi="宋体" w:eastAsia="仿宋_GB2312" w:cs="Times New Roman"/>
          <w:b/>
          <w:bCs/>
          <w:color w:val="auto"/>
          <w:kern w:val="0"/>
          <w:sz w:val="24"/>
          <w:szCs w:val="24"/>
        </w:rPr>
      </w:pPr>
    </w:p>
    <w:p w14:paraId="4E65829C">
      <w:pPr>
        <w:pStyle w:val="2"/>
        <w:rPr>
          <w:rFonts w:ascii="仿宋_GB2312" w:hAnsi="宋体" w:eastAsia="仿宋_GB2312" w:cs="Times New Roman"/>
          <w:b/>
          <w:bCs/>
          <w:color w:val="auto"/>
          <w:kern w:val="0"/>
          <w:sz w:val="24"/>
          <w:szCs w:val="24"/>
        </w:rPr>
      </w:pPr>
    </w:p>
    <w:p w14:paraId="3B927DF9">
      <w:pPr>
        <w:pStyle w:val="2"/>
        <w:rPr>
          <w:rFonts w:ascii="仿宋_GB2312" w:hAnsi="宋体" w:eastAsia="仿宋_GB2312" w:cs="Times New Roman"/>
          <w:b/>
          <w:bCs/>
          <w:color w:val="auto"/>
          <w:kern w:val="0"/>
          <w:sz w:val="24"/>
          <w:szCs w:val="24"/>
        </w:rPr>
      </w:pPr>
    </w:p>
    <w:p w14:paraId="37A044E2">
      <w:pPr>
        <w:pStyle w:val="2"/>
        <w:rPr>
          <w:rFonts w:ascii="仿宋_GB2312" w:hAnsi="宋体" w:eastAsia="仿宋_GB2312" w:cs="Times New Roman"/>
          <w:b/>
          <w:bCs/>
          <w:color w:val="auto"/>
          <w:kern w:val="0"/>
          <w:sz w:val="24"/>
          <w:szCs w:val="24"/>
        </w:rPr>
      </w:pPr>
    </w:p>
    <w:p w14:paraId="2A3191B0">
      <w:pPr>
        <w:pStyle w:val="2"/>
        <w:rPr>
          <w:rFonts w:ascii="仿宋_GB2312" w:hAnsi="宋体" w:eastAsia="仿宋_GB2312" w:cs="Times New Roman"/>
          <w:b/>
          <w:bCs/>
          <w:color w:val="auto"/>
          <w:kern w:val="0"/>
          <w:sz w:val="24"/>
          <w:szCs w:val="24"/>
        </w:rPr>
      </w:pPr>
    </w:p>
    <w:p w14:paraId="0859D34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470A8D9">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14:paraId="2E4005F0">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BC3945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54E3F3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AF7DC88">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D5A45C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16D3184">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10EAA39B">
      <w:pPr>
        <w:pStyle w:val="3"/>
        <w:rPr>
          <w:rFonts w:ascii="仿宋_GB2312" w:hAnsi="宋体" w:eastAsia="仿宋_GB2312" w:cs="Times New Roman"/>
          <w:b/>
          <w:bCs/>
          <w:color w:val="auto"/>
          <w:kern w:val="0"/>
          <w:sz w:val="24"/>
          <w:szCs w:val="24"/>
        </w:rPr>
      </w:pPr>
    </w:p>
    <w:p w14:paraId="1E690AD2">
      <w:pPr>
        <w:rPr>
          <w:rFonts w:ascii="仿宋_GB2312" w:hAnsi="宋体" w:eastAsia="仿宋_GB2312" w:cs="Times New Roman"/>
          <w:b/>
          <w:bCs/>
          <w:color w:val="auto"/>
          <w:kern w:val="0"/>
          <w:sz w:val="24"/>
          <w:szCs w:val="24"/>
        </w:rPr>
      </w:pPr>
    </w:p>
    <w:p w14:paraId="58C23A38">
      <w:pPr>
        <w:pStyle w:val="2"/>
        <w:rPr>
          <w:rFonts w:ascii="仿宋_GB2312" w:hAnsi="宋体" w:eastAsia="仿宋_GB2312" w:cs="Times New Roman"/>
          <w:b/>
          <w:bCs/>
          <w:color w:val="auto"/>
          <w:kern w:val="0"/>
          <w:sz w:val="24"/>
          <w:szCs w:val="24"/>
        </w:rPr>
      </w:pPr>
    </w:p>
    <w:p w14:paraId="4E1860A2">
      <w:pPr>
        <w:pStyle w:val="2"/>
        <w:rPr>
          <w:rFonts w:ascii="仿宋_GB2312" w:hAnsi="宋体" w:eastAsia="仿宋_GB2312" w:cs="Times New Roman"/>
          <w:b/>
          <w:bCs/>
          <w:color w:val="auto"/>
          <w:kern w:val="0"/>
          <w:sz w:val="24"/>
          <w:szCs w:val="24"/>
        </w:rPr>
      </w:pPr>
    </w:p>
    <w:p w14:paraId="4B9A73C4">
      <w:pPr>
        <w:pStyle w:val="2"/>
        <w:rPr>
          <w:rFonts w:ascii="仿宋_GB2312" w:hAnsi="宋体" w:eastAsia="仿宋_GB2312" w:cs="Times New Roman"/>
          <w:b/>
          <w:bCs/>
          <w:color w:val="auto"/>
          <w:kern w:val="0"/>
          <w:sz w:val="24"/>
          <w:szCs w:val="24"/>
        </w:rPr>
      </w:pPr>
    </w:p>
    <w:p w14:paraId="1D5C42F5">
      <w:pPr>
        <w:pStyle w:val="2"/>
        <w:rPr>
          <w:rFonts w:ascii="仿宋_GB2312" w:hAnsi="宋体" w:eastAsia="仿宋_GB2312" w:cs="Times New Roman"/>
          <w:b/>
          <w:bCs/>
          <w:color w:val="auto"/>
          <w:kern w:val="0"/>
          <w:sz w:val="24"/>
          <w:szCs w:val="24"/>
        </w:rPr>
      </w:pPr>
    </w:p>
    <w:p w14:paraId="48FD289C">
      <w:pPr>
        <w:rPr>
          <w:rFonts w:ascii="仿宋_GB2312" w:hAnsi="宋体" w:eastAsia="仿宋_GB2312" w:cs="Times New Roman"/>
          <w:b/>
          <w:bCs/>
          <w:color w:val="auto"/>
          <w:kern w:val="0"/>
          <w:sz w:val="24"/>
          <w:szCs w:val="24"/>
        </w:rPr>
      </w:pPr>
    </w:p>
    <w:p w14:paraId="57816332">
      <w:pPr>
        <w:pStyle w:val="2"/>
        <w:rPr>
          <w:rFonts w:ascii="仿宋_GB2312" w:hAnsi="宋体" w:eastAsia="仿宋_GB2312" w:cs="Times New Roman"/>
          <w:b/>
          <w:bCs/>
          <w:color w:val="auto"/>
          <w:kern w:val="0"/>
          <w:sz w:val="24"/>
          <w:szCs w:val="24"/>
        </w:rPr>
      </w:pPr>
    </w:p>
    <w:p w14:paraId="0522EA73">
      <w:pPr>
        <w:pStyle w:val="2"/>
        <w:rPr>
          <w:rFonts w:ascii="仿宋_GB2312" w:hAnsi="宋体" w:eastAsia="仿宋_GB2312" w:cs="Times New Roman"/>
          <w:b/>
          <w:bCs/>
          <w:color w:val="auto"/>
          <w:kern w:val="0"/>
          <w:sz w:val="24"/>
          <w:szCs w:val="24"/>
        </w:rPr>
      </w:pPr>
    </w:p>
    <w:p w14:paraId="4126E2C0">
      <w:pPr>
        <w:pStyle w:val="2"/>
        <w:rPr>
          <w:rFonts w:ascii="仿宋_GB2312" w:hAnsi="宋体" w:eastAsia="仿宋_GB2312" w:cs="Times New Roman"/>
          <w:b/>
          <w:bCs/>
          <w:color w:val="auto"/>
          <w:kern w:val="0"/>
          <w:sz w:val="24"/>
          <w:szCs w:val="24"/>
        </w:rPr>
      </w:pPr>
    </w:p>
    <w:p w14:paraId="22251AAA">
      <w:pPr>
        <w:pStyle w:val="3"/>
        <w:rPr>
          <w:color w:val="auto"/>
        </w:rPr>
      </w:pPr>
    </w:p>
    <w:p w14:paraId="3DFC8DD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1CBC36F1">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3AEABB7F">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14:paraId="7738CD09">
      <w:pPr>
        <w:spacing w:line="312" w:lineRule="auto"/>
        <w:jc w:val="center"/>
        <w:rPr>
          <w:rFonts w:hint="eastAsia" w:ascii="宋体" w:hAnsi="宋体" w:cs="宋体"/>
          <w:b/>
          <w:color w:val="auto"/>
          <w:sz w:val="32"/>
          <w:szCs w:val="32"/>
        </w:rPr>
      </w:pPr>
    </w:p>
    <w:p w14:paraId="0D9B86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14:paraId="2C964375">
      <w:pPr>
        <w:pStyle w:val="5"/>
        <w:rPr>
          <w:rFonts w:hint="default"/>
          <w:color w:val="auto"/>
          <w:lang w:val="en-US" w:eastAsia="zh-CN"/>
        </w:rPr>
      </w:pPr>
      <w:r>
        <w:rPr>
          <w:rFonts w:hint="eastAsia" w:hAnsi="Times New Roman" w:cs="Times New Roman"/>
          <w:color w:val="auto"/>
          <w:sz w:val="32"/>
          <w:szCs w:val="28"/>
          <w:lang w:val="en-US" w:eastAsia="zh-CN"/>
        </w:rPr>
        <w:t xml:space="preserve">   </w:t>
      </w:r>
    </w:p>
    <w:p w14:paraId="196D2C52">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14:paraId="7ADE4DD9">
      <w:pPr>
        <w:tabs>
          <w:tab w:val="left" w:pos="6300"/>
        </w:tabs>
        <w:snapToGrid w:val="0"/>
        <w:spacing w:line="312" w:lineRule="auto"/>
        <w:rPr>
          <w:rFonts w:hint="eastAsia" w:ascii="宋体" w:hAnsi="宋体" w:cs="宋体"/>
          <w:b/>
          <w:bCs/>
          <w:color w:val="auto"/>
          <w:sz w:val="24"/>
          <w:szCs w:val="24"/>
        </w:rPr>
      </w:pPr>
    </w:p>
    <w:p w14:paraId="5F6EEC67">
      <w:pPr>
        <w:tabs>
          <w:tab w:val="left" w:pos="6300"/>
        </w:tabs>
        <w:snapToGrid w:val="0"/>
        <w:spacing w:line="312" w:lineRule="auto"/>
        <w:rPr>
          <w:rFonts w:hint="eastAsia" w:ascii="宋体" w:hAnsi="宋体" w:cs="宋体"/>
          <w:b/>
          <w:bCs/>
          <w:color w:val="auto"/>
          <w:sz w:val="24"/>
          <w:szCs w:val="24"/>
        </w:rPr>
      </w:pPr>
    </w:p>
    <w:p w14:paraId="241A6CC6">
      <w:pPr>
        <w:tabs>
          <w:tab w:val="left" w:pos="6300"/>
        </w:tabs>
        <w:snapToGrid w:val="0"/>
        <w:spacing w:line="312" w:lineRule="auto"/>
        <w:rPr>
          <w:rFonts w:hint="eastAsia" w:ascii="宋体" w:hAnsi="宋体" w:cs="宋体"/>
          <w:b/>
          <w:bCs/>
          <w:color w:val="auto"/>
          <w:sz w:val="24"/>
          <w:szCs w:val="24"/>
        </w:rPr>
      </w:pPr>
    </w:p>
    <w:p w14:paraId="45199577">
      <w:pPr>
        <w:tabs>
          <w:tab w:val="left" w:pos="6300"/>
        </w:tabs>
        <w:snapToGrid w:val="0"/>
        <w:spacing w:line="312" w:lineRule="auto"/>
        <w:rPr>
          <w:rFonts w:hint="eastAsia" w:ascii="宋体" w:hAnsi="宋体" w:cs="宋体"/>
          <w:b/>
          <w:bCs/>
          <w:color w:val="auto"/>
          <w:sz w:val="24"/>
          <w:szCs w:val="24"/>
        </w:rPr>
      </w:pPr>
    </w:p>
    <w:p w14:paraId="33CB07DF">
      <w:pPr>
        <w:tabs>
          <w:tab w:val="left" w:pos="6300"/>
        </w:tabs>
        <w:snapToGrid w:val="0"/>
        <w:spacing w:line="312" w:lineRule="auto"/>
        <w:rPr>
          <w:rFonts w:hint="eastAsia" w:ascii="宋体" w:hAnsi="宋体" w:cs="宋体"/>
          <w:b/>
          <w:bCs/>
          <w:color w:val="auto"/>
          <w:sz w:val="24"/>
          <w:szCs w:val="24"/>
        </w:rPr>
      </w:pPr>
    </w:p>
    <w:p w14:paraId="508CDDCC">
      <w:pPr>
        <w:tabs>
          <w:tab w:val="left" w:pos="6300"/>
        </w:tabs>
        <w:snapToGrid w:val="0"/>
        <w:spacing w:line="312" w:lineRule="auto"/>
        <w:rPr>
          <w:rFonts w:hint="eastAsia" w:ascii="宋体" w:hAnsi="宋体" w:cs="宋体"/>
          <w:b/>
          <w:bCs/>
          <w:color w:val="auto"/>
          <w:sz w:val="24"/>
          <w:szCs w:val="24"/>
        </w:rPr>
      </w:pPr>
    </w:p>
    <w:p w14:paraId="0B158D71">
      <w:pPr>
        <w:tabs>
          <w:tab w:val="left" w:pos="6300"/>
        </w:tabs>
        <w:snapToGrid w:val="0"/>
        <w:spacing w:line="312" w:lineRule="auto"/>
        <w:rPr>
          <w:rFonts w:hint="eastAsia" w:ascii="宋体" w:hAnsi="宋体" w:cs="宋体"/>
          <w:b/>
          <w:bCs/>
          <w:color w:val="auto"/>
          <w:sz w:val="24"/>
          <w:szCs w:val="24"/>
        </w:rPr>
      </w:pPr>
    </w:p>
    <w:p w14:paraId="6A95201D">
      <w:pPr>
        <w:tabs>
          <w:tab w:val="left" w:pos="6300"/>
        </w:tabs>
        <w:snapToGrid w:val="0"/>
        <w:spacing w:line="312" w:lineRule="auto"/>
        <w:rPr>
          <w:rFonts w:hint="eastAsia" w:ascii="宋体" w:hAnsi="宋体" w:cs="宋体"/>
          <w:b/>
          <w:bCs/>
          <w:color w:val="auto"/>
          <w:sz w:val="24"/>
          <w:szCs w:val="24"/>
        </w:rPr>
      </w:pPr>
    </w:p>
    <w:p w14:paraId="5233175C">
      <w:pPr>
        <w:tabs>
          <w:tab w:val="left" w:pos="6300"/>
        </w:tabs>
        <w:snapToGrid w:val="0"/>
        <w:spacing w:line="312" w:lineRule="auto"/>
        <w:rPr>
          <w:rFonts w:hint="eastAsia" w:ascii="宋体" w:hAnsi="宋体" w:cs="宋体"/>
          <w:b/>
          <w:bCs/>
          <w:color w:val="auto"/>
          <w:sz w:val="24"/>
          <w:szCs w:val="24"/>
        </w:rPr>
      </w:pPr>
    </w:p>
    <w:p w14:paraId="41109D17">
      <w:pPr>
        <w:tabs>
          <w:tab w:val="left" w:pos="6300"/>
        </w:tabs>
        <w:snapToGrid w:val="0"/>
        <w:spacing w:line="312" w:lineRule="auto"/>
        <w:rPr>
          <w:rFonts w:hint="eastAsia" w:ascii="宋体" w:hAnsi="宋体" w:cs="宋体"/>
          <w:b/>
          <w:bCs/>
          <w:color w:val="auto"/>
          <w:sz w:val="24"/>
          <w:szCs w:val="24"/>
        </w:rPr>
      </w:pPr>
    </w:p>
    <w:p w14:paraId="70871274">
      <w:pPr>
        <w:tabs>
          <w:tab w:val="left" w:pos="6300"/>
        </w:tabs>
        <w:snapToGrid w:val="0"/>
        <w:spacing w:line="312" w:lineRule="auto"/>
        <w:rPr>
          <w:rFonts w:hint="eastAsia" w:ascii="宋体" w:hAnsi="宋体" w:cs="宋体"/>
          <w:b/>
          <w:bCs/>
          <w:color w:val="auto"/>
          <w:sz w:val="24"/>
          <w:szCs w:val="24"/>
        </w:rPr>
      </w:pPr>
    </w:p>
    <w:p w14:paraId="1AC6A6F9">
      <w:pPr>
        <w:tabs>
          <w:tab w:val="left" w:pos="6300"/>
        </w:tabs>
        <w:snapToGrid w:val="0"/>
        <w:spacing w:line="312" w:lineRule="auto"/>
        <w:rPr>
          <w:rFonts w:hint="eastAsia" w:ascii="宋体" w:hAnsi="宋体" w:cs="宋体"/>
          <w:b/>
          <w:bCs/>
          <w:color w:val="auto"/>
          <w:sz w:val="24"/>
          <w:szCs w:val="24"/>
        </w:rPr>
      </w:pPr>
    </w:p>
    <w:p w14:paraId="158D8AAA">
      <w:pPr>
        <w:tabs>
          <w:tab w:val="left" w:pos="6300"/>
        </w:tabs>
        <w:snapToGrid w:val="0"/>
        <w:spacing w:line="312" w:lineRule="auto"/>
        <w:rPr>
          <w:rFonts w:hint="eastAsia" w:ascii="宋体" w:hAnsi="宋体" w:cs="宋体"/>
          <w:b/>
          <w:bCs/>
          <w:color w:val="auto"/>
          <w:sz w:val="24"/>
          <w:szCs w:val="24"/>
        </w:rPr>
      </w:pPr>
    </w:p>
    <w:p w14:paraId="73E2DF7F">
      <w:pPr>
        <w:pStyle w:val="5"/>
        <w:rPr>
          <w:rFonts w:hint="eastAsia"/>
          <w:color w:val="auto"/>
        </w:rPr>
      </w:pPr>
    </w:p>
    <w:p w14:paraId="230E9EA4">
      <w:pPr>
        <w:tabs>
          <w:tab w:val="left" w:pos="6300"/>
        </w:tabs>
        <w:snapToGrid w:val="0"/>
        <w:spacing w:line="312" w:lineRule="auto"/>
        <w:rPr>
          <w:rFonts w:hint="eastAsia" w:ascii="宋体" w:hAnsi="宋体" w:cs="宋体"/>
          <w:b/>
          <w:bCs/>
          <w:color w:val="auto"/>
          <w:sz w:val="24"/>
          <w:szCs w:val="24"/>
        </w:rPr>
      </w:pPr>
    </w:p>
    <w:p w14:paraId="2CEE55E3">
      <w:pPr>
        <w:tabs>
          <w:tab w:val="left" w:pos="6300"/>
        </w:tabs>
        <w:snapToGrid w:val="0"/>
        <w:spacing w:line="312" w:lineRule="auto"/>
        <w:rPr>
          <w:rFonts w:hint="eastAsia" w:ascii="宋体" w:hAnsi="宋体" w:cs="宋体"/>
          <w:b/>
          <w:bCs/>
          <w:color w:val="auto"/>
          <w:sz w:val="24"/>
          <w:szCs w:val="24"/>
        </w:rPr>
      </w:pPr>
    </w:p>
    <w:p w14:paraId="77632CDA">
      <w:pPr>
        <w:tabs>
          <w:tab w:val="left" w:pos="6300"/>
        </w:tabs>
        <w:snapToGrid w:val="0"/>
        <w:spacing w:line="312" w:lineRule="auto"/>
        <w:rPr>
          <w:rFonts w:hint="eastAsia" w:ascii="宋体" w:hAnsi="宋体" w:cs="宋体"/>
          <w:b/>
          <w:bCs/>
          <w:color w:val="auto"/>
          <w:sz w:val="24"/>
          <w:szCs w:val="24"/>
        </w:rPr>
      </w:pPr>
    </w:p>
    <w:p w14:paraId="3F11F308">
      <w:pPr>
        <w:tabs>
          <w:tab w:val="left" w:pos="6300"/>
        </w:tabs>
        <w:snapToGrid w:val="0"/>
        <w:spacing w:line="312" w:lineRule="auto"/>
        <w:rPr>
          <w:rFonts w:hint="eastAsia" w:ascii="宋体" w:hAnsi="宋体" w:cs="宋体"/>
          <w:b/>
          <w:bCs/>
          <w:color w:val="auto"/>
          <w:sz w:val="24"/>
          <w:szCs w:val="24"/>
        </w:rPr>
      </w:pPr>
    </w:p>
    <w:p w14:paraId="74B736F1">
      <w:pPr>
        <w:tabs>
          <w:tab w:val="left" w:pos="6300"/>
        </w:tabs>
        <w:snapToGrid w:val="0"/>
        <w:spacing w:line="312" w:lineRule="auto"/>
        <w:rPr>
          <w:rFonts w:hint="eastAsia" w:ascii="宋体" w:hAnsi="宋体" w:cs="宋体"/>
          <w:b/>
          <w:bCs/>
          <w:color w:val="auto"/>
          <w:sz w:val="24"/>
          <w:szCs w:val="24"/>
        </w:rPr>
      </w:pPr>
    </w:p>
    <w:p w14:paraId="4E687783">
      <w:pPr>
        <w:tabs>
          <w:tab w:val="left" w:pos="6300"/>
        </w:tabs>
        <w:snapToGrid w:val="0"/>
        <w:spacing w:line="312" w:lineRule="auto"/>
        <w:rPr>
          <w:rFonts w:hint="eastAsia" w:ascii="宋体" w:hAnsi="宋体" w:cs="宋体"/>
          <w:b/>
          <w:bCs/>
          <w:color w:val="auto"/>
          <w:sz w:val="24"/>
          <w:szCs w:val="24"/>
        </w:rPr>
      </w:pPr>
    </w:p>
    <w:p w14:paraId="1170BC08">
      <w:pPr>
        <w:tabs>
          <w:tab w:val="left" w:pos="6300"/>
        </w:tabs>
        <w:snapToGrid w:val="0"/>
        <w:spacing w:line="312" w:lineRule="auto"/>
        <w:rPr>
          <w:rFonts w:hint="eastAsia" w:ascii="宋体" w:hAnsi="宋体" w:cs="宋体"/>
          <w:b/>
          <w:bCs/>
          <w:color w:val="auto"/>
          <w:sz w:val="24"/>
          <w:szCs w:val="24"/>
        </w:rPr>
      </w:pPr>
    </w:p>
    <w:p w14:paraId="3D526DD3">
      <w:pPr>
        <w:snapToGrid w:val="0"/>
        <w:spacing w:line="440" w:lineRule="exact"/>
        <w:rPr>
          <w:rFonts w:hint="eastAsia" w:ascii="黑体" w:hAnsi="黑体" w:eastAsia="黑体" w:cs="黑体"/>
          <w:color w:val="auto"/>
          <w:sz w:val="32"/>
          <w:szCs w:val="32"/>
          <w:lang w:val="en-US" w:eastAsia="zh-CN"/>
        </w:rPr>
      </w:pPr>
    </w:p>
    <w:p w14:paraId="43D81B37">
      <w:pPr>
        <w:snapToGrid w:val="0"/>
        <w:spacing w:line="440" w:lineRule="exact"/>
        <w:ind w:firstLine="640" w:firstLineChars="200"/>
        <w:rPr>
          <w:rFonts w:hint="eastAsia" w:ascii="黑体" w:hAnsi="黑体" w:eastAsia="黑体" w:cs="黑体"/>
          <w:color w:val="auto"/>
          <w:sz w:val="32"/>
          <w:szCs w:val="32"/>
          <w:lang w:val="en-US" w:eastAsia="zh-CN"/>
        </w:rPr>
      </w:pPr>
    </w:p>
    <w:p w14:paraId="5B01C483">
      <w:pPr>
        <w:snapToGrid w:val="0"/>
        <w:spacing w:line="440" w:lineRule="exact"/>
        <w:ind w:firstLine="640" w:firstLineChars="200"/>
        <w:rPr>
          <w:rFonts w:hint="eastAsia" w:ascii="黑体" w:hAnsi="黑体" w:eastAsia="黑体" w:cs="黑体"/>
          <w:color w:val="auto"/>
          <w:sz w:val="32"/>
          <w:szCs w:val="32"/>
          <w:lang w:val="en-US" w:eastAsia="zh-CN"/>
        </w:rPr>
      </w:pPr>
    </w:p>
    <w:p w14:paraId="1C75D23D">
      <w:pPr>
        <w:snapToGrid w:val="0"/>
        <w:spacing w:line="440" w:lineRule="exact"/>
        <w:ind w:firstLine="640" w:firstLineChars="200"/>
        <w:rPr>
          <w:rFonts w:hint="eastAsia" w:ascii="黑体" w:hAnsi="黑体" w:eastAsia="黑体" w:cs="黑体"/>
          <w:color w:val="auto"/>
          <w:sz w:val="32"/>
          <w:szCs w:val="32"/>
          <w:lang w:val="en-US" w:eastAsia="zh-CN"/>
        </w:rPr>
      </w:pPr>
    </w:p>
    <w:p w14:paraId="47DE2843">
      <w:pPr>
        <w:snapToGrid w:val="0"/>
        <w:spacing w:line="440" w:lineRule="exact"/>
        <w:ind w:firstLine="640" w:firstLineChars="200"/>
        <w:rPr>
          <w:rFonts w:hint="eastAsia" w:ascii="黑体" w:hAnsi="黑体" w:eastAsia="黑体" w:cs="黑体"/>
          <w:color w:val="auto"/>
          <w:sz w:val="32"/>
          <w:szCs w:val="32"/>
          <w:lang w:val="en-US" w:eastAsia="zh-CN"/>
        </w:rPr>
      </w:pPr>
    </w:p>
    <w:p w14:paraId="2AD0D9CC">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auto"/>
          <w:sz w:val="24"/>
          <w:szCs w:val="24"/>
        </w:rPr>
      </w:pPr>
    </w:p>
    <w:p w14:paraId="581D36DC">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采购项目名称：</w:t>
      </w:r>
    </w:p>
    <w:p w14:paraId="582A7D0D">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采购项目编号：</w:t>
      </w:r>
    </w:p>
    <w:p w14:paraId="5C29906B">
      <w:pPr>
        <w:tabs>
          <w:tab w:val="left" w:pos="6300"/>
        </w:tabs>
        <w:snapToGrid w:val="0"/>
        <w:spacing w:line="500" w:lineRule="exact"/>
        <w:ind w:firstLine="570"/>
        <w:rPr>
          <w:rFonts w:ascii="方正仿宋_GBK" w:hAnsi="宋体" w:eastAsia="方正仿宋_GBK" w:cs="Times New Roman"/>
          <w:color w:val="auto"/>
          <w:sz w:val="28"/>
          <w:szCs w:val="28"/>
        </w:rPr>
      </w:pPr>
    </w:p>
    <w:p w14:paraId="67C7FCC1">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致：（采购单位名称）：</w:t>
      </w:r>
    </w:p>
    <w:p w14:paraId="6E6096CA">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auto"/>
          <w:sz w:val="28"/>
          <w:szCs w:val="28"/>
        </w:rPr>
      </w:pPr>
    </w:p>
    <w:p w14:paraId="5E008C1B">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特此证明。</w:t>
      </w:r>
    </w:p>
    <w:p w14:paraId="1D2E840C">
      <w:pPr>
        <w:tabs>
          <w:tab w:val="left" w:pos="6300"/>
        </w:tabs>
        <w:snapToGrid w:val="0"/>
        <w:spacing w:line="500" w:lineRule="exact"/>
        <w:ind w:firstLine="570"/>
        <w:rPr>
          <w:rFonts w:ascii="方正仿宋_GBK" w:hAnsi="宋体" w:eastAsia="方正仿宋_GBK" w:cs="Times New Roman"/>
          <w:color w:val="auto"/>
          <w:sz w:val="28"/>
          <w:szCs w:val="28"/>
        </w:rPr>
      </w:pPr>
    </w:p>
    <w:p w14:paraId="53BCE80D">
      <w:pPr>
        <w:tabs>
          <w:tab w:val="left" w:pos="6300"/>
        </w:tabs>
        <w:snapToGrid w:val="0"/>
        <w:spacing w:line="500" w:lineRule="exact"/>
        <w:ind w:firstLine="570"/>
        <w:rPr>
          <w:rFonts w:ascii="方正仿宋_GBK" w:hAnsi="宋体" w:eastAsia="方正仿宋_GBK" w:cs="Times New Roman"/>
          <w:color w:val="auto"/>
          <w:sz w:val="28"/>
          <w:szCs w:val="28"/>
        </w:rPr>
      </w:pPr>
    </w:p>
    <w:p w14:paraId="21327A42">
      <w:pPr>
        <w:tabs>
          <w:tab w:val="left" w:pos="6300"/>
        </w:tabs>
        <w:snapToGrid w:val="0"/>
        <w:spacing w:line="500" w:lineRule="exact"/>
        <w:ind w:firstLine="570"/>
        <w:rPr>
          <w:rFonts w:ascii="方正仿宋_GBK" w:hAnsi="宋体" w:eastAsia="方正仿宋_GBK" w:cs="Times New Roman"/>
          <w:color w:val="auto"/>
          <w:sz w:val="28"/>
          <w:szCs w:val="28"/>
        </w:rPr>
      </w:pPr>
    </w:p>
    <w:p w14:paraId="098C9A28">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auto"/>
          <w:sz w:val="28"/>
          <w:szCs w:val="28"/>
        </w:rPr>
      </w:pPr>
    </w:p>
    <w:p w14:paraId="4CB8D177">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auto"/>
          <w:sz w:val="28"/>
          <w:szCs w:val="28"/>
        </w:rPr>
      </w:pPr>
    </w:p>
    <w:p w14:paraId="33183170">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_GBK" w:hAnsi="宋体" w:eastAsia="方正仿宋_GBK" w:cs="Times New Roman"/>
          <w:color w:val="auto"/>
          <w:sz w:val="28"/>
          <w:szCs w:val="28"/>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FE354D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021D9E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1E1F70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99FFE2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A4787F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3701DA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1D55DC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C89C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AB1989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13D57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602F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三、法定代表人授权委托书（格式）</w:t>
      </w:r>
    </w:p>
    <w:p w14:paraId="2A2C1A00">
      <w:pPr>
        <w:tabs>
          <w:tab w:val="left" w:pos="6300"/>
        </w:tabs>
        <w:snapToGrid w:val="0"/>
        <w:spacing w:line="312" w:lineRule="auto"/>
        <w:jc w:val="center"/>
        <w:rPr>
          <w:rFonts w:ascii="宋体" w:hAnsi="宋体" w:cs="宋体"/>
          <w:color w:val="auto"/>
          <w:sz w:val="24"/>
          <w:szCs w:val="24"/>
        </w:rPr>
      </w:pPr>
    </w:p>
    <w:p w14:paraId="627CACEC">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法定代表人授权委托书</w:t>
      </w:r>
    </w:p>
    <w:p w14:paraId="12ED36D9">
      <w:pPr>
        <w:spacing w:line="500" w:lineRule="exact"/>
        <w:ind w:firstLine="640" w:firstLineChars="200"/>
        <w:rPr>
          <w:rFonts w:hint="eastAsia" w:ascii="方正仿宋_GBK" w:hAnsi="宋体" w:eastAsia="方正仿宋_GBK" w:cs="宋体"/>
          <w:color w:val="auto"/>
          <w:sz w:val="32"/>
          <w:szCs w:val="32"/>
        </w:rPr>
      </w:pPr>
    </w:p>
    <w:p w14:paraId="412F5856">
      <w:pPr>
        <w:spacing w:line="500" w:lineRule="exact"/>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4B8B111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我单位对被授权人的签字负全部责任。</w:t>
      </w:r>
    </w:p>
    <w:p w14:paraId="730D4860">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auto"/>
          <w:sz w:val="32"/>
          <w:szCs w:val="32"/>
        </w:rPr>
      </w:pPr>
    </w:p>
    <w:p w14:paraId="73822A86">
      <w:pPr>
        <w:spacing w:line="500" w:lineRule="exact"/>
        <w:ind w:firstLine="640" w:firstLineChars="200"/>
        <w:rPr>
          <w:rFonts w:hint="eastAsia" w:ascii="方正仿宋_GBK" w:hAnsi="宋体" w:eastAsia="方正仿宋_GBK" w:cs="宋体"/>
          <w:color w:val="auto"/>
          <w:sz w:val="32"/>
          <w:szCs w:val="32"/>
        </w:rPr>
      </w:pPr>
    </w:p>
    <w:p w14:paraId="45D2ACA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被授权人：                          法定代表人：</w:t>
      </w:r>
    </w:p>
    <w:p w14:paraId="5FEA2B7F">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（签字或盖章）                     （签字或盖章）</w:t>
      </w:r>
    </w:p>
    <w:p w14:paraId="40E14DEA">
      <w:pPr>
        <w:spacing w:line="500" w:lineRule="exact"/>
        <w:ind w:firstLine="640" w:firstLineChars="200"/>
        <w:rPr>
          <w:rFonts w:hint="eastAsia" w:ascii="方正仿宋_GBK" w:hAnsi="宋体" w:eastAsia="方正仿宋_GBK" w:cs="宋体"/>
          <w:color w:val="auto"/>
          <w:sz w:val="32"/>
          <w:szCs w:val="32"/>
        </w:rPr>
      </w:pPr>
    </w:p>
    <w:p w14:paraId="1C3DB1C6">
      <w:pPr>
        <w:spacing w:line="500" w:lineRule="exact"/>
        <w:ind w:firstLine="640" w:firstLineChars="200"/>
        <w:rPr>
          <w:rFonts w:hint="eastAsia" w:ascii="方正仿宋_GBK" w:hAnsi="宋体" w:eastAsia="方正仿宋_GBK" w:cs="宋体"/>
          <w:color w:val="auto"/>
          <w:sz w:val="32"/>
          <w:szCs w:val="32"/>
        </w:rPr>
      </w:pPr>
    </w:p>
    <w:p w14:paraId="21DA389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（附：被授权人身份证正反面复印件）</w:t>
      </w:r>
    </w:p>
    <w:p w14:paraId="1A4D20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w:t>
      </w:r>
    </w:p>
    <w:p w14:paraId="52F97C46">
      <w:pPr>
        <w:spacing w:line="500" w:lineRule="exact"/>
        <w:ind w:firstLine="640" w:firstLineChars="200"/>
        <w:rPr>
          <w:rFonts w:hint="eastAsia" w:ascii="方正仿宋_GBK" w:hAnsi="宋体" w:eastAsia="方正仿宋_GBK" w:cs="宋体"/>
          <w:color w:val="auto"/>
          <w:sz w:val="32"/>
          <w:szCs w:val="32"/>
        </w:rPr>
      </w:pPr>
    </w:p>
    <w:p w14:paraId="3FEBD210">
      <w:pPr>
        <w:spacing w:line="500" w:lineRule="exact"/>
        <w:ind w:firstLine="640" w:firstLineChars="200"/>
        <w:rPr>
          <w:rFonts w:hint="eastAsia" w:ascii="方正仿宋_GBK" w:hAnsi="宋体" w:eastAsia="方正仿宋_GBK" w:cs="宋体"/>
          <w:color w:val="auto"/>
          <w:sz w:val="32"/>
          <w:szCs w:val="32"/>
        </w:rPr>
      </w:pPr>
    </w:p>
    <w:p w14:paraId="557A074D">
      <w:pPr>
        <w:spacing w:line="500" w:lineRule="exact"/>
        <w:ind w:firstLine="640" w:firstLineChars="200"/>
        <w:rPr>
          <w:rFonts w:hint="eastAsia" w:ascii="方正仿宋_GBK" w:hAnsi="宋体" w:eastAsia="方正仿宋_GBK" w:cs="宋体"/>
          <w:color w:val="auto"/>
          <w:sz w:val="32"/>
          <w:szCs w:val="32"/>
        </w:rPr>
      </w:pPr>
    </w:p>
    <w:p w14:paraId="319DF7FE">
      <w:pPr>
        <w:spacing w:line="500" w:lineRule="exact"/>
        <w:ind w:firstLine="640" w:firstLineChars="200"/>
        <w:rPr>
          <w:rFonts w:hint="eastAsia" w:ascii="方正仿宋_GBK" w:hAnsi="宋体" w:eastAsia="方正仿宋_GBK" w:cs="宋体"/>
          <w:color w:val="auto"/>
          <w:sz w:val="32"/>
          <w:szCs w:val="32"/>
        </w:rPr>
      </w:pPr>
    </w:p>
    <w:p w14:paraId="356FDAEB">
      <w:pPr>
        <w:spacing w:line="500" w:lineRule="exact"/>
        <w:ind w:firstLine="4480" w:firstLineChars="14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（供应商公章）</w:t>
      </w:r>
    </w:p>
    <w:p w14:paraId="5F6B44B2">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rPr>
        <w:t>年   月</w:t>
      </w:r>
      <w:r>
        <w:rPr>
          <w:rFonts w:hint="eastAsia" w:ascii="方正仿宋_GBK" w:hAnsi="宋体" w:eastAsia="方正仿宋_GBK" w:cs="宋体"/>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14:paraId="2FEB0D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827EBA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F94246C">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BF758D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3FD42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D9EE9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FA201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3428B3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0315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6625E8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4B3B7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21577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482591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155C4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9F20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4CE9D6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2F5B1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3DFE4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56D857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D1195B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BC328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0398D8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14AC73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259302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C0A7BE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3195E3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F9096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E55A7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98E6D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D71756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3022F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E94E9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23FA10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777BD6">
      <w:pPr>
        <w:numPr>
          <w:ilvl w:val="0"/>
          <w:numId w:val="0"/>
        </w:numPr>
        <w:snapToGrid w:val="0"/>
        <w:spacing w:line="440" w:lineRule="exact"/>
        <w:rPr>
          <w:rFonts w:hint="eastAsia" w:ascii="黑体" w:hAnsi="黑体" w:eastAsia="黑体" w:cs="黑体"/>
          <w:color w:val="auto"/>
          <w:sz w:val="32"/>
          <w:szCs w:val="32"/>
          <w:lang w:val="en-US" w:eastAsia="zh-CN"/>
        </w:rPr>
      </w:pPr>
    </w:p>
    <w:p w14:paraId="516A2DCC">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六、承诺函</w:t>
      </w:r>
    </w:p>
    <w:p w14:paraId="2DAE7BDA">
      <w:pPr>
        <w:spacing w:line="500" w:lineRule="exact"/>
        <w:ind w:firstLine="640" w:firstLineChars="200"/>
        <w:jc w:val="center"/>
        <w:rPr>
          <w:rFonts w:hint="eastAsia" w:ascii="方正仿宋_GBK" w:hAnsi="宋体" w:eastAsia="方正仿宋_GBK" w:cs="宋体"/>
          <w:color w:val="auto"/>
          <w:sz w:val="32"/>
          <w:szCs w:val="32"/>
        </w:rPr>
      </w:pPr>
    </w:p>
    <w:p w14:paraId="1C5A9BBE">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承诺</w:t>
      </w:r>
      <w:r>
        <w:rPr>
          <w:rFonts w:hint="eastAsia" w:ascii="方正仿宋_GBK" w:hAnsi="宋体" w:eastAsia="方正仿宋_GBK" w:cs="宋体"/>
          <w:color w:val="auto"/>
          <w:sz w:val="32"/>
          <w:szCs w:val="32"/>
        </w:rPr>
        <w:t>函</w:t>
      </w:r>
    </w:p>
    <w:p w14:paraId="5E98AA16">
      <w:p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067948A2">
      <w:pPr>
        <w:spacing w:line="500" w:lineRule="exact"/>
        <w:ind w:firstLine="640" w:firstLineChars="200"/>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我方经详细研究</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决定参加_______________（项目名称）的</w:t>
      </w:r>
      <w:r>
        <w:rPr>
          <w:rFonts w:hint="eastAsia" w:ascii="方正仿宋_GBK" w:hAnsi="宋体" w:eastAsia="方正仿宋_GBK" w:cs="宋体"/>
          <w:color w:val="auto"/>
          <w:sz w:val="32"/>
          <w:szCs w:val="32"/>
          <w:lang w:val="en-US" w:eastAsia="zh-CN"/>
        </w:rPr>
        <w:t>比价采购。</w:t>
      </w:r>
    </w:p>
    <w:p w14:paraId="495EEF03">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1.我方</w:t>
      </w:r>
      <w:r>
        <w:rPr>
          <w:rFonts w:hint="eastAsia" w:ascii="方正仿宋_GBK" w:hAnsi="宋体" w:eastAsia="方正仿宋_GBK" w:cs="宋体"/>
          <w:color w:val="auto"/>
          <w:sz w:val="32"/>
          <w:szCs w:val="32"/>
        </w:rPr>
        <w:t>愿意按照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采购文件中的一切要求，提供</w:t>
      </w:r>
      <w:r>
        <w:rPr>
          <w:rFonts w:hint="eastAsia" w:ascii="方正仿宋_GBK" w:hAnsi="宋体" w:eastAsia="方正仿宋_GBK" w:cs="宋体"/>
          <w:color w:val="auto"/>
          <w:sz w:val="32"/>
          <w:szCs w:val="32"/>
          <w:lang w:val="en-US" w:eastAsia="zh-CN"/>
        </w:rPr>
        <w:t>本项目合格服务</w:t>
      </w:r>
      <w:r>
        <w:rPr>
          <w:rFonts w:hint="eastAsia" w:ascii="方正仿宋_GBK" w:hAnsi="宋体" w:eastAsia="方正仿宋_GBK" w:cs="宋体"/>
          <w:color w:val="auto"/>
          <w:sz w:val="32"/>
          <w:szCs w:val="32"/>
          <w:lang w:eastAsia="zh-CN"/>
        </w:rPr>
        <w:t>。</w:t>
      </w:r>
    </w:p>
    <w:p w14:paraId="2AAFC36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我方现提交的响应文件为：响应文件</w:t>
      </w:r>
      <w:r>
        <w:rPr>
          <w:rFonts w:hint="eastAsia" w:ascii="方正仿宋_GBK" w:hAnsi="宋体" w:eastAsia="方正仿宋_GBK" w:cs="宋体"/>
          <w:color w:val="auto"/>
          <w:sz w:val="32"/>
          <w:szCs w:val="32"/>
          <w:lang w:eastAsia="zh-CN"/>
        </w:rPr>
        <w:t>正副本各一份</w:t>
      </w:r>
      <w:r>
        <w:rPr>
          <w:rFonts w:hint="eastAsia" w:ascii="方正仿宋_GBK" w:hAnsi="宋体" w:eastAsia="方正仿宋_GBK" w:cs="宋体"/>
          <w:color w:val="auto"/>
          <w:sz w:val="32"/>
          <w:szCs w:val="32"/>
        </w:rPr>
        <w:t>。</w:t>
      </w:r>
    </w:p>
    <w:p w14:paraId="0AE1BDA2">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我方承诺：本次</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rPr>
        <w:t>的有效期为90天。</w:t>
      </w:r>
    </w:p>
    <w:p w14:paraId="39B6A5D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4</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我方完全理解和接受贵方</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rPr>
        <w:t>采购文件的一切规定和要求及评审办法。</w:t>
      </w:r>
    </w:p>
    <w:p w14:paraId="7EB1D08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5</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在整个</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采购过程中，我方若有违规行为，</w:t>
      </w:r>
      <w:r>
        <w:rPr>
          <w:rFonts w:hint="eastAsia" w:ascii="方正仿宋_GBK" w:hAnsi="宋体" w:eastAsia="方正仿宋_GBK" w:cs="宋体"/>
          <w:color w:val="auto"/>
          <w:sz w:val="32"/>
          <w:szCs w:val="32"/>
          <w:lang w:val="en-US" w:eastAsia="zh-CN"/>
        </w:rPr>
        <w:t>按照</w:t>
      </w:r>
      <w:r>
        <w:rPr>
          <w:rFonts w:hint="eastAsia" w:ascii="方正仿宋_GBK" w:hAnsi="宋体" w:eastAsia="方正仿宋_GBK" w:cs="宋体"/>
          <w:color w:val="auto"/>
          <w:sz w:val="32"/>
          <w:szCs w:val="32"/>
          <w:lang w:eastAsia="zh-CN"/>
        </w:rPr>
        <w:t>国家</w:t>
      </w:r>
      <w:r>
        <w:rPr>
          <w:rFonts w:hint="eastAsia" w:ascii="方正仿宋_GBK" w:hAnsi="宋体" w:eastAsia="方正仿宋_GBK" w:cs="宋体"/>
          <w:color w:val="auto"/>
          <w:sz w:val="32"/>
          <w:szCs w:val="32"/>
          <w:lang w:val="en-US" w:eastAsia="zh-CN"/>
        </w:rPr>
        <w:t>相关法律法规，接受处罚</w:t>
      </w:r>
      <w:r>
        <w:rPr>
          <w:rFonts w:hint="eastAsia" w:ascii="方正仿宋_GBK" w:hAnsi="宋体" w:eastAsia="方正仿宋_GBK" w:cs="宋体"/>
          <w:color w:val="auto"/>
          <w:sz w:val="32"/>
          <w:szCs w:val="32"/>
        </w:rPr>
        <w:t>。</w:t>
      </w:r>
    </w:p>
    <w:p w14:paraId="307D0CEB">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6</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我方若</w:t>
      </w:r>
      <w:r>
        <w:rPr>
          <w:rFonts w:hint="eastAsia" w:ascii="方正仿宋_GBK" w:hAnsi="宋体" w:eastAsia="方正仿宋_GBK" w:cs="宋体"/>
          <w:color w:val="auto"/>
          <w:sz w:val="32"/>
          <w:szCs w:val="32"/>
          <w:lang w:val="en-US" w:eastAsia="zh-CN"/>
        </w:rPr>
        <w:t>为成交公司</w:t>
      </w:r>
      <w:r>
        <w:rPr>
          <w:rFonts w:hint="eastAsia" w:ascii="方正仿宋_GBK" w:hAnsi="宋体" w:eastAsia="方正仿宋_GBK" w:cs="宋体"/>
          <w:color w:val="auto"/>
          <w:sz w:val="32"/>
          <w:szCs w:val="32"/>
        </w:rPr>
        <w:t>，将按照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7</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auto"/>
          <w:sz w:val="28"/>
          <w:szCs w:val="28"/>
          <w:lang w:val="en-US" w:eastAsia="zh-CN"/>
        </w:rPr>
      </w:pPr>
    </w:p>
    <w:p w14:paraId="0781B97E">
      <w:pPr>
        <w:spacing w:line="500" w:lineRule="exact"/>
        <w:ind w:firstLine="640" w:firstLineChars="200"/>
        <w:jc w:val="both"/>
        <w:rPr>
          <w:rFonts w:hint="eastAsia" w:ascii="方正仿宋_GBK" w:hAnsi="宋体" w:eastAsia="方正仿宋_GBK" w:cs="宋体"/>
          <w:color w:val="auto"/>
          <w:sz w:val="32"/>
          <w:szCs w:val="32"/>
        </w:rPr>
      </w:pPr>
    </w:p>
    <w:p w14:paraId="40BC9A8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C2F27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709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793C85E">
      <w:pPr>
        <w:numPr>
          <w:ilvl w:val="0"/>
          <w:numId w:val="0"/>
        </w:numPr>
        <w:snapToGrid w:val="0"/>
        <w:spacing w:line="440" w:lineRule="exact"/>
        <w:rPr>
          <w:rFonts w:hint="eastAsia" w:ascii="黑体" w:hAnsi="黑体" w:eastAsia="黑体" w:cs="黑体"/>
          <w:color w:val="auto"/>
          <w:sz w:val="32"/>
          <w:szCs w:val="32"/>
          <w:lang w:val="en-US" w:eastAsia="zh-CN"/>
        </w:rPr>
      </w:pPr>
    </w:p>
    <w:p w14:paraId="55E1A88F">
      <w:pPr>
        <w:numPr>
          <w:ilvl w:val="0"/>
          <w:numId w:val="0"/>
        </w:numPr>
        <w:spacing w:line="500" w:lineRule="exact"/>
        <w:jc w:val="both"/>
        <w:rPr>
          <w:rFonts w:hint="eastAsia" w:ascii="黑体" w:hAnsi="黑体" w:eastAsia="黑体" w:cs="黑体"/>
          <w:color w:val="auto"/>
          <w:sz w:val="32"/>
          <w:szCs w:val="32"/>
          <w:lang w:val="en-US" w:eastAsia="zh-CN"/>
        </w:rPr>
      </w:pPr>
    </w:p>
    <w:p w14:paraId="2AF65F1E">
      <w:pPr>
        <w:numPr>
          <w:ilvl w:val="0"/>
          <w:numId w:val="0"/>
        </w:numPr>
        <w:spacing w:line="500" w:lineRule="exact"/>
        <w:jc w:val="both"/>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 xml:space="preserve">                           </w:t>
      </w:r>
      <w:r>
        <w:rPr>
          <w:rFonts w:hint="eastAsia" w:ascii="方正仿宋_GBK" w:hAnsi="宋体" w:eastAsia="方正仿宋_GBK" w:cs="宋体"/>
          <w:color w:val="auto"/>
          <w:sz w:val="32"/>
          <w:szCs w:val="32"/>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FBB79AE">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14:paraId="32520D06">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0D26CC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AA8650E">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33D278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B0EC8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AA4FE6">
      <w:pPr>
        <w:pStyle w:val="3"/>
        <w:rPr>
          <w:rFonts w:ascii="仿宋_GB2312" w:hAnsi="宋体" w:eastAsia="仿宋_GB2312" w:cs="Times New Roman"/>
          <w:b/>
          <w:bCs/>
          <w:color w:val="auto"/>
          <w:kern w:val="0"/>
          <w:sz w:val="24"/>
          <w:szCs w:val="24"/>
        </w:rPr>
      </w:pPr>
    </w:p>
    <w:p w14:paraId="61ADBBD1">
      <w:pPr>
        <w:rPr>
          <w:rFonts w:ascii="仿宋_GB2312" w:hAnsi="宋体" w:eastAsia="仿宋_GB2312" w:cs="Times New Roman"/>
          <w:b/>
          <w:bCs/>
          <w:color w:val="auto"/>
          <w:kern w:val="0"/>
          <w:sz w:val="24"/>
          <w:szCs w:val="24"/>
        </w:rPr>
      </w:pPr>
    </w:p>
    <w:p w14:paraId="726BF1D7">
      <w:pPr>
        <w:pStyle w:val="3"/>
        <w:rPr>
          <w:rFonts w:ascii="仿宋_GB2312" w:hAnsi="宋体" w:eastAsia="仿宋_GB2312" w:cs="Times New Roman"/>
          <w:b/>
          <w:bCs/>
          <w:color w:val="auto"/>
          <w:kern w:val="0"/>
          <w:sz w:val="24"/>
          <w:szCs w:val="24"/>
        </w:rPr>
      </w:pPr>
    </w:p>
    <w:p w14:paraId="0BA74EF0">
      <w:pPr>
        <w:rPr>
          <w:rFonts w:ascii="仿宋_GB2312" w:hAnsi="宋体" w:eastAsia="仿宋_GB2312" w:cs="Times New Roman"/>
          <w:b/>
          <w:bCs/>
          <w:color w:val="auto"/>
          <w:kern w:val="0"/>
          <w:sz w:val="24"/>
          <w:szCs w:val="24"/>
        </w:rPr>
      </w:pPr>
    </w:p>
    <w:p w14:paraId="6128A201">
      <w:pPr>
        <w:pStyle w:val="2"/>
        <w:rPr>
          <w:rFonts w:ascii="仿宋_GB2312" w:hAnsi="宋体" w:eastAsia="仿宋_GB2312" w:cs="Times New Roman"/>
          <w:b/>
          <w:bCs/>
          <w:color w:val="auto"/>
          <w:kern w:val="0"/>
          <w:sz w:val="24"/>
          <w:szCs w:val="24"/>
        </w:rPr>
      </w:pPr>
    </w:p>
    <w:p w14:paraId="1EFA5AF3">
      <w:pPr>
        <w:pStyle w:val="2"/>
        <w:rPr>
          <w:rFonts w:ascii="仿宋_GB2312" w:hAnsi="宋体" w:eastAsia="仿宋_GB2312" w:cs="Times New Roman"/>
          <w:b/>
          <w:bCs/>
          <w:color w:val="auto"/>
          <w:kern w:val="0"/>
          <w:sz w:val="24"/>
          <w:szCs w:val="24"/>
        </w:rPr>
      </w:pPr>
    </w:p>
    <w:p w14:paraId="54E3C579">
      <w:pPr>
        <w:pStyle w:val="2"/>
        <w:rPr>
          <w:rFonts w:ascii="仿宋_GB2312" w:hAnsi="宋体" w:eastAsia="仿宋_GB2312" w:cs="Times New Roman"/>
          <w:b/>
          <w:bCs/>
          <w:color w:val="auto"/>
          <w:kern w:val="0"/>
          <w:sz w:val="24"/>
          <w:szCs w:val="24"/>
        </w:rPr>
      </w:pPr>
    </w:p>
    <w:p w14:paraId="7A610970">
      <w:pPr>
        <w:pStyle w:val="2"/>
        <w:rPr>
          <w:rFonts w:ascii="仿宋_GB2312" w:hAnsi="宋体" w:eastAsia="仿宋_GB2312" w:cs="Times New Roman"/>
          <w:b/>
          <w:bCs/>
          <w:color w:val="auto"/>
          <w:kern w:val="0"/>
          <w:sz w:val="24"/>
          <w:szCs w:val="24"/>
        </w:rPr>
      </w:pPr>
    </w:p>
    <w:p w14:paraId="1618763E">
      <w:pPr>
        <w:pStyle w:val="2"/>
        <w:rPr>
          <w:rFonts w:ascii="仿宋_GB2312" w:hAnsi="宋体" w:eastAsia="仿宋_GB2312" w:cs="Times New Roman"/>
          <w:b/>
          <w:bCs/>
          <w:color w:val="auto"/>
          <w:kern w:val="0"/>
          <w:sz w:val="24"/>
          <w:szCs w:val="24"/>
        </w:rPr>
      </w:pPr>
    </w:p>
    <w:p w14:paraId="5040D6EC">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88CC5A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3B6F1A05">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79210B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A2E3D05">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七、技术部分响应情况</w:t>
      </w:r>
    </w:p>
    <w:p w14:paraId="7BBEA073">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7A4843C1">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14:paraId="289446A8">
      <w:pPr>
        <w:spacing w:line="540" w:lineRule="exact"/>
        <w:ind w:firstLine="796" w:firstLineChars="221"/>
        <w:rPr>
          <w:rFonts w:ascii="方正小标宋简体" w:hAnsi="方正小标宋简体" w:eastAsia="方正小标宋简体" w:cs="Times New Roman"/>
          <w:b/>
          <w:color w:val="auto"/>
          <w:kern w:val="0"/>
          <w:sz w:val="36"/>
          <w:szCs w:val="32"/>
        </w:rPr>
      </w:pPr>
    </w:p>
    <w:p w14:paraId="03EFF5DE">
      <w:pPr>
        <w:spacing w:line="540" w:lineRule="exact"/>
        <w:ind w:firstLine="796" w:firstLineChars="221"/>
        <w:rPr>
          <w:rFonts w:ascii="方正小标宋简体" w:hAnsi="方正小标宋简体" w:eastAsia="方正小标宋简体" w:cs="Times New Roman"/>
          <w:b/>
          <w:color w:val="auto"/>
          <w:kern w:val="0"/>
          <w:sz w:val="36"/>
          <w:szCs w:val="32"/>
        </w:rPr>
      </w:pPr>
    </w:p>
    <w:p w14:paraId="49FA58EF">
      <w:pPr>
        <w:spacing w:line="540" w:lineRule="exact"/>
        <w:ind w:firstLine="796" w:firstLineChars="221"/>
        <w:rPr>
          <w:rFonts w:ascii="方正小标宋简体" w:hAnsi="方正小标宋简体" w:eastAsia="方正小标宋简体" w:cs="Times New Roman"/>
          <w:b/>
          <w:color w:val="auto"/>
          <w:kern w:val="0"/>
          <w:sz w:val="36"/>
          <w:szCs w:val="32"/>
        </w:rPr>
      </w:pPr>
    </w:p>
    <w:p w14:paraId="562C1F22">
      <w:pPr>
        <w:spacing w:line="540" w:lineRule="exact"/>
        <w:ind w:firstLine="796" w:firstLineChars="221"/>
        <w:rPr>
          <w:rFonts w:ascii="方正小标宋简体" w:hAnsi="方正小标宋简体" w:eastAsia="方正小标宋简体" w:cs="Times New Roman"/>
          <w:b/>
          <w:color w:val="auto"/>
          <w:kern w:val="0"/>
          <w:sz w:val="36"/>
          <w:szCs w:val="32"/>
        </w:rPr>
      </w:pPr>
    </w:p>
    <w:p w14:paraId="6DF9CA3F">
      <w:pPr>
        <w:spacing w:line="540" w:lineRule="exact"/>
        <w:ind w:firstLine="796" w:firstLineChars="221"/>
        <w:rPr>
          <w:rFonts w:ascii="方正小标宋简体" w:hAnsi="方正小标宋简体" w:eastAsia="方正小标宋简体" w:cs="Times New Roman"/>
          <w:b/>
          <w:color w:val="auto"/>
          <w:kern w:val="0"/>
          <w:sz w:val="36"/>
          <w:szCs w:val="32"/>
        </w:rPr>
      </w:pPr>
    </w:p>
    <w:p w14:paraId="240A1704">
      <w:pPr>
        <w:spacing w:line="540" w:lineRule="exact"/>
        <w:ind w:firstLine="796" w:firstLineChars="221"/>
        <w:rPr>
          <w:rFonts w:ascii="方正小标宋简体" w:hAnsi="方正小标宋简体" w:eastAsia="方正小标宋简体" w:cs="Times New Roman"/>
          <w:b/>
          <w:color w:val="auto"/>
          <w:kern w:val="0"/>
          <w:sz w:val="36"/>
          <w:szCs w:val="32"/>
        </w:rPr>
      </w:pPr>
    </w:p>
    <w:p w14:paraId="12D796EB">
      <w:pPr>
        <w:spacing w:line="540" w:lineRule="exact"/>
        <w:ind w:firstLine="796" w:firstLineChars="221"/>
        <w:rPr>
          <w:rFonts w:ascii="方正小标宋简体" w:hAnsi="方正小标宋简体" w:eastAsia="方正小标宋简体" w:cs="Times New Roman"/>
          <w:b/>
          <w:color w:val="auto"/>
          <w:kern w:val="0"/>
          <w:sz w:val="36"/>
          <w:szCs w:val="32"/>
        </w:rPr>
      </w:pPr>
    </w:p>
    <w:p w14:paraId="79EC92B1">
      <w:pPr>
        <w:spacing w:line="540" w:lineRule="exact"/>
        <w:ind w:firstLine="796" w:firstLineChars="221"/>
        <w:rPr>
          <w:rFonts w:ascii="方正小标宋简体" w:hAnsi="方正小标宋简体" w:eastAsia="方正小标宋简体" w:cs="Times New Roman"/>
          <w:b/>
          <w:color w:val="auto"/>
          <w:kern w:val="0"/>
          <w:sz w:val="36"/>
          <w:szCs w:val="32"/>
        </w:rPr>
      </w:pPr>
    </w:p>
    <w:p w14:paraId="6E73D507">
      <w:pPr>
        <w:spacing w:line="540" w:lineRule="exact"/>
        <w:ind w:firstLine="796" w:firstLineChars="221"/>
        <w:rPr>
          <w:rFonts w:ascii="方正小标宋简体" w:hAnsi="方正小标宋简体" w:eastAsia="方正小标宋简体" w:cs="Times New Roman"/>
          <w:b/>
          <w:color w:val="auto"/>
          <w:kern w:val="0"/>
          <w:sz w:val="36"/>
          <w:szCs w:val="32"/>
        </w:rPr>
      </w:pPr>
    </w:p>
    <w:p w14:paraId="30D4C472">
      <w:pPr>
        <w:spacing w:line="540" w:lineRule="exact"/>
        <w:ind w:firstLine="796" w:firstLineChars="221"/>
        <w:rPr>
          <w:rFonts w:ascii="方正小标宋简体" w:hAnsi="方正小标宋简体" w:eastAsia="方正小标宋简体" w:cs="Times New Roman"/>
          <w:b/>
          <w:color w:val="auto"/>
          <w:kern w:val="0"/>
          <w:sz w:val="36"/>
          <w:szCs w:val="32"/>
        </w:rPr>
      </w:pPr>
    </w:p>
    <w:p w14:paraId="256693E0">
      <w:pPr>
        <w:spacing w:line="540" w:lineRule="exact"/>
        <w:rPr>
          <w:rFonts w:ascii="方正小标宋简体" w:hAnsi="方正小标宋简体" w:eastAsia="方正小标宋简体" w:cs="Times New Roman"/>
          <w:b/>
          <w:color w:val="auto"/>
          <w:kern w:val="0"/>
          <w:sz w:val="36"/>
          <w:szCs w:val="32"/>
        </w:rPr>
      </w:pPr>
    </w:p>
    <w:p w14:paraId="64800149">
      <w:pPr>
        <w:spacing w:line="540" w:lineRule="exact"/>
        <w:rPr>
          <w:rFonts w:ascii="方正小标宋简体" w:hAnsi="方正小标宋简体" w:eastAsia="方正小标宋简体" w:cs="Times New Roman"/>
          <w:b/>
          <w:color w:val="auto"/>
          <w:kern w:val="0"/>
          <w:sz w:val="36"/>
          <w:szCs w:val="32"/>
        </w:rPr>
      </w:pPr>
    </w:p>
    <w:p w14:paraId="78A3AC4D">
      <w:pPr>
        <w:spacing w:line="540" w:lineRule="exact"/>
        <w:rPr>
          <w:rFonts w:ascii="方正小标宋简体" w:hAnsi="方正小标宋简体" w:eastAsia="方正小标宋简体" w:cs="Times New Roman"/>
          <w:b/>
          <w:color w:val="auto"/>
          <w:kern w:val="0"/>
          <w:sz w:val="36"/>
          <w:szCs w:val="32"/>
        </w:rPr>
      </w:pPr>
    </w:p>
    <w:p w14:paraId="7BCDDE17">
      <w:pPr>
        <w:snapToGrid w:val="0"/>
        <w:spacing w:line="520" w:lineRule="exact"/>
        <w:rPr>
          <w:rFonts w:hint="eastAsia" w:ascii="仿宋_GB2312" w:hAnsi="宋体" w:eastAsia="仿宋_GB2312" w:cs="Times New Roman"/>
          <w:color w:val="auto"/>
          <w:kern w:val="0"/>
          <w:sz w:val="28"/>
          <w:szCs w:val="28"/>
        </w:rPr>
      </w:pPr>
    </w:p>
    <w:p w14:paraId="6D6AA1B0">
      <w:pPr>
        <w:snapToGrid w:val="0"/>
        <w:spacing w:line="520" w:lineRule="exact"/>
        <w:rPr>
          <w:rFonts w:hint="eastAsia" w:ascii="仿宋_GB2312" w:hAnsi="宋体" w:eastAsia="仿宋_GB2312" w:cs="Times New Roman"/>
          <w:color w:val="auto"/>
          <w:kern w:val="0"/>
          <w:sz w:val="28"/>
          <w:szCs w:val="28"/>
        </w:rPr>
      </w:pPr>
    </w:p>
    <w:p w14:paraId="6B9AB542">
      <w:pPr>
        <w:snapToGrid w:val="0"/>
        <w:spacing w:line="520" w:lineRule="exact"/>
        <w:rPr>
          <w:rFonts w:hint="eastAsia" w:ascii="仿宋_GB2312" w:hAnsi="宋体" w:eastAsia="仿宋_GB2312" w:cs="Times New Roman"/>
          <w:color w:val="auto"/>
          <w:kern w:val="0"/>
          <w:sz w:val="28"/>
          <w:szCs w:val="28"/>
        </w:rPr>
      </w:pPr>
    </w:p>
    <w:p w14:paraId="6F9297A1">
      <w:pPr>
        <w:pStyle w:val="2"/>
        <w:rPr>
          <w:rFonts w:hint="eastAsia" w:ascii="仿宋_GB2312" w:hAnsi="宋体" w:eastAsia="仿宋_GB2312" w:cs="Times New Roman"/>
          <w:color w:val="auto"/>
          <w:kern w:val="0"/>
          <w:sz w:val="28"/>
          <w:szCs w:val="28"/>
        </w:rPr>
      </w:pPr>
    </w:p>
    <w:p w14:paraId="5BC08267">
      <w:pPr>
        <w:pStyle w:val="2"/>
        <w:rPr>
          <w:rFonts w:hint="eastAsia" w:ascii="仿宋_GB2312" w:hAnsi="宋体" w:eastAsia="仿宋_GB2312" w:cs="Times New Roman"/>
          <w:color w:val="auto"/>
          <w:kern w:val="0"/>
          <w:sz w:val="28"/>
          <w:szCs w:val="28"/>
        </w:rPr>
      </w:pPr>
    </w:p>
    <w:p w14:paraId="54545297">
      <w:pPr>
        <w:pStyle w:val="2"/>
        <w:rPr>
          <w:rFonts w:hint="eastAsia" w:ascii="仿宋_GB2312" w:hAnsi="宋体" w:eastAsia="仿宋_GB2312" w:cs="Times New Roman"/>
          <w:color w:val="auto"/>
          <w:kern w:val="0"/>
          <w:sz w:val="28"/>
          <w:szCs w:val="28"/>
        </w:rPr>
      </w:pPr>
    </w:p>
    <w:p w14:paraId="324E2651">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14:paraId="146AB4A9">
      <w:pPr>
        <w:snapToGrid w:val="0"/>
        <w:spacing w:line="540" w:lineRule="exact"/>
        <w:ind w:firstLine="645"/>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3FB08491">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14:paraId="735CF15D">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2ADBA63C">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206F480F">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067AD9C7">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14:paraId="62AB78D7">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14:paraId="6B6E195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7B46F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F626E3">
      <w:pPr>
        <w:numPr>
          <w:ilvl w:val="0"/>
          <w:numId w:val="0"/>
        </w:numPr>
        <w:snapToGrid w:val="0"/>
        <w:spacing w:line="440" w:lineRule="exact"/>
        <w:rPr>
          <w:rFonts w:hint="eastAsia" w:ascii="黑体" w:hAnsi="黑体" w:eastAsia="黑体" w:cs="黑体"/>
          <w:color w:val="auto"/>
          <w:sz w:val="32"/>
          <w:szCs w:val="32"/>
          <w:lang w:val="en-US" w:eastAsia="zh-CN"/>
        </w:rPr>
      </w:pPr>
    </w:p>
    <w:p w14:paraId="5AF40BBB">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14:paraId="21162BD2">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5BA74F00">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336F8887">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6885CDF9">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14:paraId="6EAB5958">
      <w:pPr>
        <w:tabs>
          <w:tab w:val="left" w:pos="567"/>
        </w:tabs>
        <w:adjustRightInd w:val="0"/>
        <w:spacing w:line="520" w:lineRule="exact"/>
        <w:rPr>
          <w:rFonts w:hint="eastAsia"/>
          <w:color w:val="auto"/>
          <w:lang w:val="en-US" w:eastAsia="zh-CN"/>
        </w:rPr>
      </w:pPr>
      <w:r>
        <w:rPr>
          <w:rFonts w:hint="eastAsia" w:ascii="方正仿宋_GBK" w:hAnsi="方正仿宋_GBK" w:eastAsia="方正仿宋_GBK" w:cs="方正仿宋_GBK"/>
          <w:bCs/>
          <w:color w:val="auto"/>
          <w:sz w:val="24"/>
          <w:szCs w:val="24"/>
        </w:rPr>
        <w:t>4、该表可扩展；</w:t>
      </w:r>
    </w:p>
    <w:p w14:paraId="5BAF1314">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14:paraId="583DFBC9">
      <w:pPr>
        <w:snapToGrid w:val="0"/>
        <w:spacing w:line="520" w:lineRule="exact"/>
        <w:rPr>
          <w:rFonts w:hint="eastAsia" w:ascii="仿宋_GB2312" w:hAnsi="宋体" w:eastAsia="仿宋_GB2312" w:cs="仿宋_GB2312"/>
          <w:color w:val="auto"/>
          <w:kern w:val="0"/>
          <w:sz w:val="28"/>
          <w:szCs w:val="28"/>
          <w:lang w:val="en-US" w:eastAsia="zh-CN"/>
        </w:rPr>
      </w:pPr>
    </w:p>
    <w:p w14:paraId="645C6A84">
      <w:pPr>
        <w:snapToGrid w:val="0"/>
        <w:spacing w:line="520" w:lineRule="exact"/>
        <w:rPr>
          <w:rFonts w:hint="eastAsia" w:ascii="仿宋_GB2312" w:hAnsi="宋体" w:eastAsia="仿宋_GB2312" w:cs="仿宋_GB2312"/>
          <w:color w:val="auto"/>
          <w:kern w:val="0"/>
          <w:sz w:val="28"/>
          <w:szCs w:val="28"/>
          <w:lang w:val="en-US" w:eastAsia="zh-CN"/>
        </w:rPr>
      </w:pPr>
    </w:p>
    <w:p w14:paraId="1D904FBB">
      <w:pPr>
        <w:snapToGrid w:val="0"/>
        <w:spacing w:line="520" w:lineRule="exact"/>
        <w:rPr>
          <w:rFonts w:hint="eastAsia" w:ascii="仿宋_GB2312" w:hAnsi="宋体" w:eastAsia="仿宋_GB2312" w:cs="仿宋_GB2312"/>
          <w:color w:val="auto"/>
          <w:kern w:val="0"/>
          <w:sz w:val="28"/>
          <w:szCs w:val="28"/>
          <w:lang w:val="en-US" w:eastAsia="zh-CN"/>
        </w:rPr>
      </w:pPr>
    </w:p>
    <w:p w14:paraId="72BA4861">
      <w:pPr>
        <w:snapToGrid w:val="0"/>
        <w:spacing w:line="520" w:lineRule="exact"/>
        <w:rPr>
          <w:rFonts w:hint="eastAsia" w:ascii="仿宋_GB2312" w:hAnsi="宋体" w:eastAsia="仿宋_GB2312" w:cs="仿宋_GB2312"/>
          <w:color w:val="auto"/>
          <w:kern w:val="0"/>
          <w:sz w:val="28"/>
          <w:szCs w:val="28"/>
          <w:lang w:val="en-US" w:eastAsia="zh-CN"/>
        </w:rPr>
      </w:pPr>
    </w:p>
    <w:p w14:paraId="148F63B4">
      <w:pPr>
        <w:snapToGrid w:val="0"/>
        <w:spacing w:line="520" w:lineRule="exact"/>
        <w:rPr>
          <w:rFonts w:hint="eastAsia" w:ascii="仿宋_GB2312" w:hAnsi="宋体" w:eastAsia="仿宋_GB2312" w:cs="仿宋_GB2312"/>
          <w:color w:val="auto"/>
          <w:kern w:val="0"/>
          <w:sz w:val="28"/>
          <w:szCs w:val="28"/>
          <w:lang w:val="en-US" w:eastAsia="zh-CN"/>
        </w:rPr>
      </w:pPr>
    </w:p>
    <w:p w14:paraId="1FF5491B">
      <w:pPr>
        <w:snapToGrid w:val="0"/>
        <w:spacing w:line="520" w:lineRule="exact"/>
        <w:rPr>
          <w:rFonts w:hint="eastAsia" w:ascii="仿宋_GB2312" w:hAnsi="宋体" w:eastAsia="仿宋_GB2312" w:cs="仿宋_GB2312"/>
          <w:color w:val="auto"/>
          <w:kern w:val="0"/>
          <w:sz w:val="28"/>
          <w:szCs w:val="28"/>
          <w:lang w:val="en-US" w:eastAsia="zh-CN"/>
        </w:rPr>
      </w:pPr>
    </w:p>
    <w:p w14:paraId="1F3341AE">
      <w:pPr>
        <w:snapToGrid w:val="0"/>
        <w:spacing w:line="520" w:lineRule="exact"/>
        <w:rPr>
          <w:rFonts w:hint="eastAsia" w:ascii="仿宋_GB2312" w:hAnsi="宋体" w:eastAsia="仿宋_GB2312" w:cs="仿宋_GB2312"/>
          <w:color w:val="auto"/>
          <w:kern w:val="0"/>
          <w:sz w:val="28"/>
          <w:szCs w:val="28"/>
          <w:lang w:val="en-US" w:eastAsia="zh-CN"/>
        </w:rPr>
      </w:pPr>
    </w:p>
    <w:p w14:paraId="43D4BB5B">
      <w:pPr>
        <w:snapToGrid w:val="0"/>
        <w:spacing w:line="520" w:lineRule="exact"/>
        <w:rPr>
          <w:rFonts w:hint="eastAsia" w:ascii="仿宋_GB2312" w:hAnsi="宋体" w:eastAsia="仿宋_GB2312" w:cs="仿宋_GB2312"/>
          <w:color w:val="auto"/>
          <w:kern w:val="0"/>
          <w:sz w:val="28"/>
          <w:szCs w:val="28"/>
          <w:lang w:val="en-US" w:eastAsia="zh-CN"/>
        </w:rPr>
      </w:pPr>
    </w:p>
    <w:p w14:paraId="05E0D6C0">
      <w:pPr>
        <w:snapToGrid w:val="0"/>
        <w:spacing w:line="520" w:lineRule="exact"/>
        <w:rPr>
          <w:rFonts w:hint="eastAsia" w:ascii="仿宋_GB2312" w:hAnsi="宋体" w:eastAsia="仿宋_GB2312" w:cs="仿宋_GB2312"/>
          <w:color w:val="auto"/>
          <w:kern w:val="0"/>
          <w:sz w:val="28"/>
          <w:szCs w:val="28"/>
          <w:lang w:val="en-US" w:eastAsia="zh-CN"/>
        </w:rPr>
      </w:pPr>
    </w:p>
    <w:p w14:paraId="1D464D22">
      <w:pPr>
        <w:snapToGrid w:val="0"/>
        <w:spacing w:line="520" w:lineRule="exact"/>
        <w:rPr>
          <w:rFonts w:hint="eastAsia" w:ascii="仿宋_GB2312" w:hAnsi="宋体" w:eastAsia="仿宋_GB2312" w:cs="仿宋_GB2312"/>
          <w:color w:val="auto"/>
          <w:kern w:val="0"/>
          <w:sz w:val="28"/>
          <w:szCs w:val="28"/>
          <w:lang w:val="en-US" w:eastAsia="zh-CN"/>
        </w:rPr>
      </w:pPr>
    </w:p>
    <w:p w14:paraId="6F778BF0">
      <w:pPr>
        <w:snapToGrid w:val="0"/>
        <w:spacing w:line="520" w:lineRule="exact"/>
        <w:rPr>
          <w:rFonts w:hint="eastAsia" w:ascii="仿宋_GB2312" w:hAnsi="宋体" w:eastAsia="仿宋_GB2312" w:cs="仿宋_GB2312"/>
          <w:color w:val="auto"/>
          <w:kern w:val="0"/>
          <w:sz w:val="28"/>
          <w:szCs w:val="28"/>
          <w:lang w:val="en-US" w:eastAsia="zh-CN"/>
        </w:rPr>
      </w:pPr>
    </w:p>
    <w:p w14:paraId="5066AD53">
      <w:pPr>
        <w:snapToGrid w:val="0"/>
        <w:spacing w:line="520" w:lineRule="exact"/>
        <w:rPr>
          <w:rFonts w:hint="eastAsia" w:ascii="仿宋_GB2312" w:hAnsi="宋体" w:eastAsia="仿宋_GB2312" w:cs="仿宋_GB2312"/>
          <w:color w:val="auto"/>
          <w:kern w:val="0"/>
          <w:sz w:val="28"/>
          <w:szCs w:val="28"/>
          <w:lang w:val="en-US" w:eastAsia="zh-CN"/>
        </w:rPr>
      </w:pPr>
    </w:p>
    <w:p w14:paraId="11D0A28B">
      <w:pPr>
        <w:snapToGrid w:val="0"/>
        <w:spacing w:line="520" w:lineRule="exact"/>
        <w:rPr>
          <w:rFonts w:hint="eastAsia" w:ascii="仿宋_GB2312" w:hAnsi="宋体" w:eastAsia="仿宋_GB2312" w:cs="仿宋_GB2312"/>
          <w:color w:val="auto"/>
          <w:kern w:val="0"/>
          <w:sz w:val="28"/>
          <w:szCs w:val="28"/>
          <w:lang w:val="en-US" w:eastAsia="zh-CN"/>
        </w:rPr>
      </w:pPr>
    </w:p>
    <w:p w14:paraId="4B6F57A6">
      <w:pPr>
        <w:snapToGrid w:val="0"/>
        <w:spacing w:line="520" w:lineRule="exact"/>
        <w:rPr>
          <w:rFonts w:hint="eastAsia" w:ascii="仿宋_GB2312" w:hAnsi="宋体" w:eastAsia="仿宋_GB2312" w:cs="仿宋_GB2312"/>
          <w:color w:val="auto"/>
          <w:kern w:val="0"/>
          <w:sz w:val="28"/>
          <w:szCs w:val="28"/>
          <w:lang w:val="en-US" w:eastAsia="zh-CN"/>
        </w:rPr>
      </w:pPr>
    </w:p>
    <w:p w14:paraId="3A3CE878">
      <w:pPr>
        <w:snapToGrid w:val="0"/>
        <w:spacing w:line="520" w:lineRule="exact"/>
        <w:rPr>
          <w:rFonts w:hint="eastAsia" w:ascii="仿宋_GB2312" w:hAnsi="宋体" w:eastAsia="仿宋_GB2312" w:cs="仿宋_GB2312"/>
          <w:color w:val="auto"/>
          <w:kern w:val="0"/>
          <w:sz w:val="28"/>
          <w:szCs w:val="28"/>
          <w:lang w:val="en-US" w:eastAsia="zh-CN"/>
        </w:rPr>
      </w:pPr>
    </w:p>
    <w:p w14:paraId="25EA51A8">
      <w:pPr>
        <w:snapToGrid w:val="0"/>
        <w:spacing w:line="520" w:lineRule="exact"/>
        <w:rPr>
          <w:rFonts w:hint="eastAsia" w:ascii="仿宋_GB2312" w:hAnsi="宋体" w:eastAsia="仿宋_GB2312" w:cs="仿宋_GB2312"/>
          <w:color w:val="auto"/>
          <w:kern w:val="0"/>
          <w:sz w:val="28"/>
          <w:szCs w:val="28"/>
          <w:lang w:val="en-US" w:eastAsia="zh-CN"/>
        </w:rPr>
      </w:pPr>
    </w:p>
    <w:p w14:paraId="27AB4747">
      <w:pPr>
        <w:snapToGrid w:val="0"/>
        <w:spacing w:line="520" w:lineRule="exact"/>
        <w:rPr>
          <w:rFonts w:hint="eastAsia" w:ascii="仿宋_GB2312" w:hAnsi="宋体" w:eastAsia="仿宋_GB2312" w:cs="仿宋_GB2312"/>
          <w:color w:val="auto"/>
          <w:kern w:val="0"/>
          <w:sz w:val="28"/>
          <w:szCs w:val="28"/>
          <w:lang w:val="en-US" w:eastAsia="zh-CN"/>
        </w:rPr>
      </w:pPr>
    </w:p>
    <w:p w14:paraId="7A6DD439">
      <w:pPr>
        <w:snapToGrid w:val="0"/>
        <w:spacing w:line="520" w:lineRule="exact"/>
        <w:rPr>
          <w:rFonts w:hint="eastAsia" w:ascii="仿宋_GB2312" w:hAnsi="宋体" w:eastAsia="仿宋_GB2312" w:cs="仿宋_GB2312"/>
          <w:color w:val="auto"/>
          <w:kern w:val="0"/>
          <w:sz w:val="28"/>
          <w:szCs w:val="28"/>
          <w:lang w:val="en-US" w:eastAsia="zh-CN"/>
        </w:rPr>
      </w:pPr>
    </w:p>
    <w:p w14:paraId="320AB358">
      <w:pPr>
        <w:snapToGrid w:val="0"/>
        <w:spacing w:line="520" w:lineRule="exact"/>
        <w:rPr>
          <w:rFonts w:hint="eastAsia" w:ascii="仿宋_GB2312" w:hAnsi="宋体" w:eastAsia="仿宋_GB2312" w:cs="仿宋_GB2312"/>
          <w:color w:val="auto"/>
          <w:kern w:val="0"/>
          <w:sz w:val="28"/>
          <w:szCs w:val="28"/>
          <w:lang w:val="en-US" w:eastAsia="zh-CN"/>
        </w:rPr>
      </w:pPr>
    </w:p>
    <w:p w14:paraId="29547198">
      <w:pPr>
        <w:snapToGrid w:val="0"/>
        <w:spacing w:line="520" w:lineRule="exact"/>
        <w:rPr>
          <w:rFonts w:hint="eastAsia" w:ascii="仿宋_GB2312" w:hAnsi="宋体" w:eastAsia="仿宋_GB2312" w:cs="仿宋_GB2312"/>
          <w:color w:val="auto"/>
          <w:kern w:val="0"/>
          <w:sz w:val="28"/>
          <w:szCs w:val="28"/>
          <w:lang w:val="en-US" w:eastAsia="zh-CN"/>
        </w:rPr>
      </w:pPr>
    </w:p>
    <w:p w14:paraId="079D9DC4">
      <w:pPr>
        <w:snapToGrid w:val="0"/>
        <w:spacing w:line="520" w:lineRule="exact"/>
        <w:rPr>
          <w:rFonts w:hint="eastAsia" w:ascii="仿宋_GB2312" w:hAnsi="宋体" w:eastAsia="仿宋_GB2312" w:cs="仿宋_GB2312"/>
          <w:color w:val="auto"/>
          <w:kern w:val="0"/>
          <w:sz w:val="28"/>
          <w:szCs w:val="28"/>
          <w:lang w:val="en-US" w:eastAsia="zh-CN"/>
        </w:rPr>
      </w:pPr>
    </w:p>
    <w:p w14:paraId="2E8E52FE">
      <w:pPr>
        <w:snapToGrid w:val="0"/>
        <w:spacing w:line="520" w:lineRule="exact"/>
        <w:rPr>
          <w:rFonts w:hint="eastAsia" w:ascii="仿宋_GB2312" w:hAnsi="宋体" w:eastAsia="仿宋_GB2312" w:cs="仿宋_GB2312"/>
          <w:color w:val="auto"/>
          <w:kern w:val="0"/>
          <w:sz w:val="28"/>
          <w:szCs w:val="28"/>
          <w:lang w:val="en-US" w:eastAsia="zh-CN"/>
        </w:rPr>
      </w:pPr>
    </w:p>
    <w:p w14:paraId="2C0B07FA">
      <w:pPr>
        <w:snapToGrid w:val="0"/>
        <w:spacing w:line="520" w:lineRule="exact"/>
        <w:rPr>
          <w:rFonts w:hint="eastAsia" w:ascii="仿宋_GB2312" w:hAnsi="宋体" w:eastAsia="仿宋_GB2312" w:cs="仿宋_GB2312"/>
          <w:color w:val="auto"/>
          <w:kern w:val="0"/>
          <w:sz w:val="28"/>
          <w:szCs w:val="28"/>
          <w:lang w:val="en-US" w:eastAsia="zh-CN"/>
        </w:rPr>
      </w:pPr>
    </w:p>
    <w:p w14:paraId="68A89A0B">
      <w:pPr>
        <w:snapToGrid w:val="0"/>
        <w:spacing w:line="520" w:lineRule="exact"/>
        <w:rPr>
          <w:rFonts w:hint="eastAsia" w:ascii="仿宋_GB2312" w:hAnsi="宋体" w:eastAsia="仿宋_GB2312" w:cs="仿宋_GB2312"/>
          <w:color w:val="auto"/>
          <w:kern w:val="0"/>
          <w:sz w:val="28"/>
          <w:szCs w:val="28"/>
          <w:lang w:val="en-US" w:eastAsia="zh-CN"/>
        </w:rPr>
      </w:pPr>
    </w:p>
    <w:p w14:paraId="157A7478">
      <w:pPr>
        <w:snapToGrid w:val="0"/>
        <w:spacing w:line="520" w:lineRule="exact"/>
        <w:rPr>
          <w:rFonts w:hint="eastAsia" w:ascii="仿宋_GB2312" w:hAnsi="宋体" w:eastAsia="仿宋_GB2312" w:cs="仿宋_GB2312"/>
          <w:color w:val="auto"/>
          <w:kern w:val="0"/>
          <w:sz w:val="28"/>
          <w:szCs w:val="28"/>
          <w:lang w:val="en-US" w:eastAsia="zh-CN"/>
        </w:rPr>
      </w:pPr>
    </w:p>
    <w:p w14:paraId="3EBD6417">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14:paraId="4D22785D">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14:paraId="6D0F277B">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6F27D77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EED347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B72959">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D21DC7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939A1C5">
      <w:pPr>
        <w:pStyle w:val="3"/>
        <w:rPr>
          <w:rFonts w:ascii="仿宋_GB2312" w:hAnsi="宋体" w:eastAsia="仿宋_GB2312" w:cs="Times New Roman"/>
          <w:b/>
          <w:bCs/>
          <w:color w:val="auto"/>
          <w:kern w:val="0"/>
          <w:sz w:val="24"/>
          <w:szCs w:val="24"/>
        </w:rPr>
      </w:pPr>
    </w:p>
    <w:p w14:paraId="318F5C99">
      <w:pPr>
        <w:rPr>
          <w:rFonts w:ascii="仿宋_GB2312" w:hAnsi="宋体" w:eastAsia="仿宋_GB2312" w:cs="Times New Roman"/>
          <w:b/>
          <w:bCs/>
          <w:color w:val="auto"/>
          <w:kern w:val="0"/>
          <w:sz w:val="24"/>
          <w:szCs w:val="24"/>
        </w:rPr>
      </w:pPr>
    </w:p>
    <w:p w14:paraId="2B69CDE8">
      <w:pPr>
        <w:pStyle w:val="3"/>
        <w:rPr>
          <w:rFonts w:ascii="仿宋_GB2312" w:hAnsi="宋体" w:eastAsia="仿宋_GB2312" w:cs="Times New Roman"/>
          <w:b/>
          <w:bCs/>
          <w:color w:val="auto"/>
          <w:kern w:val="0"/>
          <w:sz w:val="24"/>
          <w:szCs w:val="24"/>
        </w:rPr>
      </w:pPr>
    </w:p>
    <w:p w14:paraId="4E955345">
      <w:pPr>
        <w:pStyle w:val="3"/>
        <w:jc w:val="both"/>
        <w:rPr>
          <w:color w:val="auto"/>
        </w:rPr>
      </w:pPr>
    </w:p>
    <w:p w14:paraId="4369530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A9F432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0001991">
      <w:pPr>
        <w:pStyle w:val="2"/>
        <w:rPr>
          <w:rFonts w:ascii="仿宋_GB2312" w:hAnsi="宋体" w:eastAsia="仿宋_GB2312" w:cs="Times New Roman"/>
          <w:b/>
          <w:bCs/>
          <w:color w:val="auto"/>
          <w:kern w:val="0"/>
          <w:sz w:val="24"/>
          <w:szCs w:val="24"/>
        </w:rPr>
      </w:pPr>
    </w:p>
    <w:p w14:paraId="0ADD83EB">
      <w:pPr>
        <w:pStyle w:val="2"/>
        <w:rPr>
          <w:rFonts w:ascii="仿宋_GB2312" w:hAnsi="宋体" w:eastAsia="仿宋_GB2312" w:cs="Times New Roman"/>
          <w:b/>
          <w:bCs/>
          <w:color w:val="auto"/>
          <w:kern w:val="0"/>
          <w:sz w:val="24"/>
          <w:szCs w:val="24"/>
        </w:rPr>
      </w:pPr>
    </w:p>
    <w:p w14:paraId="44B212FE">
      <w:pPr>
        <w:pStyle w:val="2"/>
        <w:rPr>
          <w:rFonts w:ascii="仿宋_GB2312" w:hAnsi="宋体" w:eastAsia="仿宋_GB2312" w:cs="Times New Roman"/>
          <w:b/>
          <w:bCs/>
          <w:color w:val="auto"/>
          <w:kern w:val="0"/>
          <w:sz w:val="24"/>
          <w:szCs w:val="24"/>
        </w:rPr>
      </w:pPr>
    </w:p>
    <w:p w14:paraId="12B329D3">
      <w:pPr>
        <w:pStyle w:val="2"/>
        <w:rPr>
          <w:rFonts w:ascii="仿宋_GB2312" w:hAnsi="宋体" w:eastAsia="仿宋_GB2312" w:cs="Times New Roman"/>
          <w:b/>
          <w:bCs/>
          <w:color w:val="auto"/>
          <w:kern w:val="0"/>
          <w:sz w:val="24"/>
          <w:szCs w:val="24"/>
        </w:rPr>
      </w:pPr>
    </w:p>
    <w:p w14:paraId="0C2191CA">
      <w:pPr>
        <w:pStyle w:val="2"/>
        <w:rPr>
          <w:rFonts w:ascii="仿宋_GB2312" w:hAnsi="宋体" w:eastAsia="仿宋_GB2312" w:cs="Times New Roman"/>
          <w:b/>
          <w:bCs/>
          <w:color w:val="auto"/>
          <w:kern w:val="0"/>
          <w:sz w:val="24"/>
          <w:szCs w:val="24"/>
        </w:rPr>
      </w:pPr>
    </w:p>
    <w:p w14:paraId="1E36AD4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093D8E3B">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531D0052">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八、项目报价</w:t>
      </w:r>
    </w:p>
    <w:p w14:paraId="1C8FBD3A">
      <w:pPr>
        <w:spacing w:line="540" w:lineRule="exact"/>
        <w:rPr>
          <w:rFonts w:hint="eastAsia" w:ascii="方正仿宋_GBK" w:hAnsi="宋体" w:eastAsia="方正仿宋_GBK" w:cs="宋体"/>
          <w:color w:val="auto"/>
          <w:sz w:val="32"/>
          <w:szCs w:val="32"/>
          <w:lang w:val="en-US" w:eastAsia="zh-CN"/>
        </w:rPr>
      </w:pPr>
    </w:p>
    <w:p w14:paraId="50D9625B">
      <w:pPr>
        <w:spacing w:line="540" w:lineRule="exac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项目编号：</w:t>
      </w:r>
    </w:p>
    <w:p w14:paraId="0F2ECC5B">
      <w:pPr>
        <w:spacing w:line="540" w:lineRule="exact"/>
        <w:rPr>
          <w:rFonts w:ascii="Calibri" w:hAnsi="Calibri" w:eastAsia="宋体" w:cs="Times New Roman"/>
          <w:color w:val="auto"/>
          <w:kern w:val="0"/>
          <w:sz w:val="24"/>
          <w:highlight w:val="none"/>
          <w:u w:val="single"/>
        </w:rPr>
      </w:pPr>
      <w:r>
        <w:rPr>
          <w:rFonts w:hint="eastAsia" w:ascii="仿宋_GB2312" w:hAnsi="仿宋_GB2312" w:eastAsia="仿宋_GB2312" w:cs="仿宋_GB2312"/>
          <w:color w:val="auto"/>
          <w:kern w:val="0"/>
          <w:sz w:val="32"/>
          <w:szCs w:val="32"/>
          <w:highlight w:val="none"/>
        </w:rPr>
        <w:t>项目名称</w:t>
      </w:r>
      <w:r>
        <w:rPr>
          <w:rFonts w:hint="eastAsia" w:ascii="Calibri" w:hAnsi="Calibri" w:eastAsia="宋体" w:cs="Times New Roman"/>
          <w:color w:val="auto"/>
          <w:kern w:val="0"/>
          <w:sz w:val="24"/>
          <w:highlight w:val="none"/>
        </w:rPr>
        <w:t>：</w:t>
      </w:r>
      <w:r>
        <w:rPr>
          <w:rFonts w:hint="eastAsia" w:ascii="Calibri" w:hAnsi="Calibri" w:eastAsia="宋体" w:cs="Times New Roman"/>
          <w:color w:val="auto"/>
          <w:kern w:val="0"/>
          <w:sz w:val="24"/>
          <w:highlight w:val="none"/>
          <w:u w:val="single"/>
        </w:rPr>
        <w:t xml:space="preserve">                           </w:t>
      </w:r>
    </w:p>
    <w:tbl>
      <w:tblPr>
        <w:tblStyle w:val="13"/>
        <w:tblpPr w:leftFromText="180" w:rightFromText="180" w:vertAnchor="text" w:horzAnchor="page" w:tblpX="1755" w:tblpY="391"/>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6811"/>
      </w:tblGrid>
      <w:tr w14:paraId="78EC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noWrap w:val="0"/>
            <w:vAlign w:val="center"/>
          </w:tcPr>
          <w:p w14:paraId="5A3115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供应商全称</w:t>
            </w:r>
          </w:p>
        </w:tc>
        <w:tc>
          <w:tcPr>
            <w:tcW w:w="6811" w:type="dxa"/>
            <w:noWrap w:val="0"/>
            <w:vAlign w:val="center"/>
          </w:tcPr>
          <w:p w14:paraId="4E628284">
            <w:pPr>
              <w:jc w:val="center"/>
              <w:rPr>
                <w:rFonts w:hint="eastAsia" w:ascii="方正楷体_GBK" w:hAnsi="方正楷体_GBK" w:eastAsia="方正楷体_GBK" w:cs="方正楷体_GBK"/>
                <w:color w:val="auto"/>
                <w:sz w:val="28"/>
                <w:szCs w:val="28"/>
                <w:highlight w:val="none"/>
              </w:rPr>
            </w:pPr>
          </w:p>
        </w:tc>
      </w:tr>
      <w:tr w14:paraId="300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noWrap w:val="0"/>
            <w:vAlign w:val="center"/>
          </w:tcPr>
          <w:p w14:paraId="5400BE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项目名称</w:t>
            </w:r>
          </w:p>
        </w:tc>
        <w:tc>
          <w:tcPr>
            <w:tcW w:w="6811" w:type="dxa"/>
            <w:noWrap w:val="0"/>
            <w:vAlign w:val="center"/>
          </w:tcPr>
          <w:p w14:paraId="70193253">
            <w:pPr>
              <w:jc w:val="center"/>
              <w:rPr>
                <w:rFonts w:hint="eastAsia" w:ascii="方正楷体_GBK" w:hAnsi="方正楷体_GBK" w:eastAsia="方正楷体_GBK" w:cs="方正楷体_GBK"/>
                <w:color w:val="auto"/>
                <w:sz w:val="28"/>
                <w:szCs w:val="28"/>
                <w:highlight w:val="none"/>
              </w:rPr>
            </w:pPr>
          </w:p>
        </w:tc>
      </w:tr>
      <w:tr w14:paraId="5982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2469" w:type="dxa"/>
            <w:tcBorders>
              <w:bottom w:val="single" w:color="auto" w:sz="4" w:space="0"/>
            </w:tcBorders>
            <w:noWrap w:val="0"/>
            <w:vAlign w:val="center"/>
          </w:tcPr>
          <w:p w14:paraId="6E82F7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val="en-US" w:eastAsia="zh-CN"/>
              </w:rPr>
              <w:t>实施时间</w:t>
            </w:r>
          </w:p>
        </w:tc>
        <w:tc>
          <w:tcPr>
            <w:tcW w:w="6811" w:type="dxa"/>
            <w:tcBorders>
              <w:bottom w:val="single" w:color="auto" w:sz="4" w:space="0"/>
            </w:tcBorders>
            <w:noWrap w:val="0"/>
            <w:vAlign w:val="top"/>
          </w:tcPr>
          <w:p w14:paraId="119FDB10">
            <w:pPr>
              <w:jc w:val="center"/>
              <w:rPr>
                <w:rFonts w:hint="eastAsia" w:ascii="方正楷体_GBK" w:hAnsi="方正楷体_GBK" w:eastAsia="方正楷体_GBK" w:cs="方正楷体_GBK"/>
                <w:color w:val="auto"/>
                <w:sz w:val="28"/>
                <w:szCs w:val="28"/>
                <w:highlight w:val="none"/>
              </w:rPr>
            </w:pPr>
          </w:p>
        </w:tc>
      </w:tr>
      <w:tr w14:paraId="7D7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vMerge w:val="restart"/>
            <w:noWrap w:val="0"/>
            <w:vAlign w:val="center"/>
          </w:tcPr>
          <w:p w14:paraId="49BC25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方正楷体_GBK" w:hAnsi="方正楷体_GBK" w:eastAsia="方正楷体_GBK" w:cs="方正楷体_GBK"/>
                <w:color w:val="auto"/>
                <w:sz w:val="28"/>
                <w:szCs w:val="28"/>
                <w:highlight w:val="none"/>
                <w:lang w:val="en-US"/>
              </w:rPr>
            </w:pPr>
            <w:r>
              <w:rPr>
                <w:rFonts w:hint="eastAsia" w:ascii="方正楷体_GBK" w:hAnsi="方正楷体_GBK" w:eastAsia="方正楷体_GBK" w:cs="方正楷体_GBK"/>
                <w:b w:val="0"/>
                <w:bCs/>
                <w:color w:val="auto"/>
                <w:sz w:val="28"/>
                <w:szCs w:val="28"/>
                <w:highlight w:val="none"/>
                <w:lang w:eastAsia="zh-CN"/>
              </w:rPr>
              <w:t>投</w:t>
            </w:r>
            <w:r>
              <w:rPr>
                <w:rFonts w:hint="eastAsia" w:ascii="方正楷体_GBK" w:hAnsi="方正楷体_GBK" w:eastAsia="方正楷体_GBK" w:cs="方正楷体_GBK"/>
                <w:b w:val="0"/>
                <w:bCs/>
                <w:color w:val="auto"/>
                <w:sz w:val="28"/>
                <w:szCs w:val="28"/>
                <w:highlight w:val="none"/>
                <w:lang w:val="en-US" w:eastAsia="zh-CN"/>
              </w:rPr>
              <w:t>标报价（最高限价36500.00元）</w:t>
            </w:r>
          </w:p>
        </w:tc>
        <w:tc>
          <w:tcPr>
            <w:tcW w:w="6811" w:type="dxa"/>
            <w:tcBorders>
              <w:bottom w:val="single" w:color="auto" w:sz="4" w:space="0"/>
            </w:tcBorders>
            <w:noWrap w:val="0"/>
            <w:vAlign w:val="center"/>
          </w:tcPr>
          <w:p w14:paraId="52391C25">
            <w:pPr>
              <w:ind w:firstLine="560" w:firstLineChars="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lang w:val="en-US" w:eastAsia="zh-CN"/>
              </w:rPr>
              <w:t xml:space="preserve">硬件价格       </w:t>
            </w:r>
            <w:r>
              <w:rPr>
                <w:rFonts w:hint="eastAsia" w:ascii="方正楷体_GBK" w:hAnsi="方正楷体_GBK" w:eastAsia="方正楷体_GBK" w:cs="方正楷体_GBK"/>
                <w:color w:val="auto"/>
                <w:sz w:val="28"/>
                <w:szCs w:val="28"/>
                <w:highlight w:val="none"/>
              </w:rPr>
              <w:t>大写：        小写：</w:t>
            </w:r>
          </w:p>
        </w:tc>
      </w:tr>
      <w:tr w14:paraId="6D80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vMerge w:val="continue"/>
            <w:tcBorders>
              <w:bottom w:val="single" w:color="auto" w:sz="4" w:space="0"/>
            </w:tcBorders>
            <w:noWrap w:val="0"/>
            <w:vAlign w:val="center"/>
          </w:tcPr>
          <w:p w14:paraId="7A3447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b w:val="0"/>
                <w:bCs/>
                <w:color w:val="auto"/>
                <w:sz w:val="28"/>
                <w:szCs w:val="28"/>
                <w:highlight w:val="none"/>
                <w:lang w:eastAsia="zh-CN"/>
              </w:rPr>
            </w:pPr>
          </w:p>
        </w:tc>
        <w:tc>
          <w:tcPr>
            <w:tcW w:w="6811" w:type="dxa"/>
            <w:tcBorders>
              <w:bottom w:val="single" w:color="auto" w:sz="4" w:space="0"/>
            </w:tcBorders>
            <w:noWrap w:val="0"/>
            <w:vAlign w:val="center"/>
          </w:tcPr>
          <w:p w14:paraId="1D3B77D0">
            <w:pPr>
              <w:ind w:firstLine="560" w:firstLineChars="200"/>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软件价格</w:t>
            </w:r>
            <w:r>
              <w:rPr>
                <w:rFonts w:hint="eastAsia" w:ascii="方正楷体_GBK" w:hAnsi="方正楷体_GBK" w:eastAsia="方正楷体_GBK" w:cs="方正楷体_GBK"/>
                <w:color w:val="auto"/>
                <w:sz w:val="28"/>
                <w:szCs w:val="28"/>
                <w:highlight w:val="none"/>
                <w:lang w:val="en-US" w:eastAsia="zh-CN"/>
              </w:rPr>
              <w:t xml:space="preserve">       </w:t>
            </w:r>
            <w:r>
              <w:rPr>
                <w:rFonts w:hint="eastAsia" w:ascii="方正楷体_GBK" w:hAnsi="方正楷体_GBK" w:eastAsia="方正楷体_GBK" w:cs="方正楷体_GBK"/>
                <w:color w:val="auto"/>
                <w:sz w:val="28"/>
                <w:szCs w:val="28"/>
                <w:highlight w:val="none"/>
              </w:rPr>
              <w:t>大写：        小写：</w:t>
            </w:r>
          </w:p>
        </w:tc>
      </w:tr>
      <w:tr w14:paraId="3B5E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tcBorders>
              <w:bottom w:val="single" w:color="auto" w:sz="4" w:space="0"/>
            </w:tcBorders>
            <w:noWrap w:val="0"/>
            <w:vAlign w:val="center"/>
          </w:tcPr>
          <w:p w14:paraId="0143F0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方正楷体_GBK" w:hAnsi="方正楷体_GBK" w:eastAsia="方正楷体_GBK" w:cs="方正楷体_GBK"/>
                <w:b w:val="0"/>
                <w:bCs/>
                <w:color w:val="auto"/>
                <w:sz w:val="28"/>
                <w:szCs w:val="28"/>
                <w:highlight w:val="none"/>
                <w:lang w:val="en-US" w:eastAsia="zh-CN"/>
              </w:rPr>
            </w:pPr>
            <w:r>
              <w:rPr>
                <w:rFonts w:hint="eastAsia" w:ascii="方正楷体_GBK" w:hAnsi="方正楷体_GBK" w:eastAsia="方正楷体_GBK" w:cs="方正楷体_GBK"/>
                <w:b w:val="0"/>
                <w:bCs/>
                <w:color w:val="auto"/>
                <w:sz w:val="28"/>
                <w:szCs w:val="28"/>
                <w:highlight w:val="none"/>
                <w:lang w:eastAsia="zh-CN"/>
              </w:rPr>
              <w:t>质保外年审计维护费参考报价（不超过软件报价的</w:t>
            </w:r>
            <w:r>
              <w:rPr>
                <w:rFonts w:hint="eastAsia" w:ascii="方正楷体_GBK" w:hAnsi="方正楷体_GBK" w:eastAsia="方正楷体_GBK" w:cs="方正楷体_GBK"/>
                <w:b w:val="0"/>
                <w:bCs/>
                <w:color w:val="auto"/>
                <w:sz w:val="28"/>
                <w:szCs w:val="28"/>
                <w:highlight w:val="none"/>
                <w:lang w:val="en-US" w:eastAsia="zh-CN"/>
              </w:rPr>
              <w:t>5%）</w:t>
            </w:r>
          </w:p>
        </w:tc>
        <w:tc>
          <w:tcPr>
            <w:tcW w:w="6811" w:type="dxa"/>
            <w:tcBorders>
              <w:bottom w:val="single" w:color="auto" w:sz="4" w:space="0"/>
            </w:tcBorders>
            <w:noWrap w:val="0"/>
            <w:vAlign w:val="center"/>
          </w:tcPr>
          <w:p w14:paraId="5E4CFE2F">
            <w:pPr>
              <w:ind w:firstLine="560" w:firstLineChars="200"/>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lang w:val="en-US" w:eastAsia="zh-CN"/>
              </w:rPr>
              <w:t xml:space="preserve">维护价格       </w:t>
            </w:r>
            <w:r>
              <w:rPr>
                <w:rFonts w:hint="eastAsia" w:ascii="方正楷体_GBK" w:hAnsi="方正楷体_GBK" w:eastAsia="方正楷体_GBK" w:cs="方正楷体_GBK"/>
                <w:color w:val="auto"/>
                <w:sz w:val="28"/>
                <w:szCs w:val="28"/>
                <w:highlight w:val="none"/>
              </w:rPr>
              <w:t>大写：        小写：</w:t>
            </w:r>
          </w:p>
        </w:tc>
      </w:tr>
      <w:tr w14:paraId="79D8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tcBorders>
              <w:bottom w:val="single" w:color="auto" w:sz="4" w:space="0"/>
            </w:tcBorders>
            <w:noWrap w:val="0"/>
            <w:vAlign w:val="center"/>
          </w:tcPr>
          <w:p w14:paraId="4FD7AC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b w:val="0"/>
                <w:bCs/>
                <w:color w:val="auto"/>
                <w:sz w:val="28"/>
                <w:szCs w:val="28"/>
                <w:highlight w:val="none"/>
                <w:lang w:eastAsia="zh-CN"/>
              </w:rPr>
            </w:pPr>
            <w:r>
              <w:rPr>
                <w:rFonts w:hint="eastAsia" w:ascii="方正楷体_GBK" w:hAnsi="方正楷体_GBK" w:eastAsia="方正楷体_GBK" w:cs="方正楷体_GBK"/>
                <w:b w:val="0"/>
                <w:bCs/>
                <w:color w:val="auto"/>
                <w:sz w:val="28"/>
                <w:szCs w:val="28"/>
                <w:highlight w:val="none"/>
                <w:lang w:val="en-US" w:eastAsia="zh-CN"/>
              </w:rPr>
              <w:t>技术商务响应情况</w:t>
            </w:r>
          </w:p>
        </w:tc>
        <w:tc>
          <w:tcPr>
            <w:tcW w:w="6811" w:type="dxa"/>
            <w:tcBorders>
              <w:bottom w:val="single" w:color="auto" w:sz="4" w:space="0"/>
            </w:tcBorders>
            <w:noWrap w:val="0"/>
            <w:vAlign w:val="center"/>
          </w:tcPr>
          <w:p w14:paraId="33F33E6F">
            <w:pPr>
              <w:ind w:firstLine="480" w:firstLineChars="200"/>
              <w:rPr>
                <w:rFonts w:hint="eastAsia" w:ascii="方正楷体_GBK" w:hAnsi="方正楷体_GBK" w:eastAsia="方正楷体_GBK" w:cs="方正楷体_GBK"/>
                <w:color w:val="auto"/>
                <w:sz w:val="28"/>
                <w:szCs w:val="28"/>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楷体_GBK" w:hAnsi="方正楷体_GBK" w:eastAsia="方正楷体_GBK" w:cs="方正楷体_GBK"/>
                <w:color w:val="auto"/>
                <w:sz w:val="28"/>
                <w:szCs w:val="28"/>
                <w:highlight w:val="none"/>
                <w:lang w:val="en-US" w:eastAsia="zh-CN"/>
              </w:rPr>
              <w:t>完全响应</w:t>
            </w:r>
            <w:r>
              <w:rPr>
                <w:rFonts w:hint="eastAsia" w:ascii="方正仿宋_GBK" w:hAnsi="宋体" w:eastAsia="方正仿宋_GBK" w:cs="Times New Roman"/>
                <w:sz w:val="24"/>
                <w:highlight w:val="none"/>
                <w:lang w:val="en-US" w:eastAsia="zh-CN"/>
              </w:rPr>
              <w:t xml:space="preserve">             □</w:t>
            </w:r>
            <w:r>
              <w:rPr>
                <w:rFonts w:hint="eastAsia" w:ascii="方正楷体_GBK" w:hAnsi="方正楷体_GBK" w:eastAsia="方正楷体_GBK" w:cs="方正楷体_GBK"/>
                <w:color w:val="auto"/>
                <w:sz w:val="28"/>
                <w:szCs w:val="28"/>
                <w:highlight w:val="none"/>
                <w:lang w:val="en-US" w:eastAsia="zh-CN"/>
              </w:rPr>
              <w:t>未完全响应</w:t>
            </w:r>
          </w:p>
        </w:tc>
      </w:tr>
      <w:tr w14:paraId="1174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tcBorders>
              <w:bottom w:val="single" w:color="auto" w:sz="4" w:space="0"/>
            </w:tcBorders>
            <w:noWrap w:val="0"/>
            <w:vAlign w:val="center"/>
          </w:tcPr>
          <w:p w14:paraId="2BECDD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方正楷体_GBK" w:hAnsi="方正楷体_GBK" w:eastAsia="方正楷体_GBK" w:cs="方正楷体_GBK"/>
                <w:b w:val="0"/>
                <w:bCs/>
                <w:color w:val="auto"/>
                <w:sz w:val="28"/>
                <w:szCs w:val="28"/>
                <w:highlight w:val="none"/>
                <w:lang w:val="en-US" w:eastAsia="zh-CN"/>
              </w:rPr>
            </w:pPr>
            <w:r>
              <w:rPr>
                <w:rFonts w:hint="eastAsia" w:ascii="方正楷体_GBK" w:hAnsi="方正楷体_GBK" w:eastAsia="方正楷体_GBK" w:cs="方正楷体_GBK"/>
                <w:b w:val="0"/>
                <w:bCs/>
                <w:color w:val="auto"/>
                <w:sz w:val="28"/>
                <w:szCs w:val="28"/>
                <w:highlight w:val="none"/>
                <w:lang w:val="en-US" w:eastAsia="zh-CN"/>
              </w:rPr>
              <w:t>未完全响应原因说明：</w:t>
            </w:r>
          </w:p>
        </w:tc>
        <w:tc>
          <w:tcPr>
            <w:tcW w:w="6811" w:type="dxa"/>
            <w:tcBorders>
              <w:bottom w:val="single" w:color="auto" w:sz="4" w:space="0"/>
            </w:tcBorders>
            <w:noWrap w:val="0"/>
            <w:vAlign w:val="center"/>
          </w:tcPr>
          <w:p w14:paraId="261EDDE7">
            <w:pPr>
              <w:ind w:firstLine="480" w:firstLineChars="200"/>
              <w:rPr>
                <w:rFonts w:hint="eastAsia" w:ascii="方正仿宋_GBK" w:hAnsi="宋体" w:eastAsia="方正仿宋_GBK" w:cs="Times New Roman"/>
                <w:sz w:val="24"/>
                <w:highlight w:val="none"/>
                <w:lang w:val="en-US" w:eastAsia="zh-CN"/>
              </w:rPr>
            </w:pPr>
          </w:p>
        </w:tc>
      </w:tr>
      <w:tr w14:paraId="2F27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14:paraId="6C053C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color w:val="auto"/>
                <w:sz w:val="28"/>
                <w:szCs w:val="28"/>
                <w:highlight w:val="none"/>
              </w:rPr>
            </w:pPr>
          </w:p>
          <w:p w14:paraId="76C2A6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outlineLvl w:val="9"/>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备注：</w:t>
            </w:r>
          </w:p>
        </w:tc>
      </w:tr>
    </w:tbl>
    <w:p w14:paraId="75E44D0C">
      <w:pPr>
        <w:spacing w:line="54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供应商：                               供应商法人</w:t>
      </w:r>
      <w:r>
        <w:rPr>
          <w:rFonts w:hint="eastAsia" w:ascii="方正仿宋_GBK" w:hAnsi="方正仿宋_GBK" w:eastAsia="方正仿宋_GBK" w:cs="方正仿宋_GBK"/>
          <w:color w:val="auto"/>
          <w:kern w:val="0"/>
          <w:sz w:val="28"/>
          <w:szCs w:val="28"/>
          <w:highlight w:val="none"/>
          <w:lang w:eastAsia="zh-CN"/>
        </w:rPr>
        <w:t>或</w:t>
      </w:r>
      <w:r>
        <w:rPr>
          <w:rFonts w:hint="eastAsia" w:ascii="方正仿宋_GBK" w:hAnsi="方正仿宋_GBK" w:eastAsia="方正仿宋_GBK" w:cs="方正仿宋_GBK"/>
          <w:color w:val="auto"/>
          <w:kern w:val="0"/>
          <w:sz w:val="28"/>
          <w:szCs w:val="28"/>
          <w:highlight w:val="none"/>
        </w:rPr>
        <w:t>授权代表：</w:t>
      </w:r>
    </w:p>
    <w:p w14:paraId="4A484511">
      <w:pPr>
        <w:spacing w:line="540" w:lineRule="exac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  </w:t>
      </w: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kern w:val="0"/>
          <w:sz w:val="28"/>
          <w:szCs w:val="28"/>
          <w:highlight w:val="none"/>
        </w:rPr>
        <w:t>（公章）                                      （签名）</w:t>
      </w:r>
    </w:p>
    <w:p w14:paraId="67977E80">
      <w:pPr>
        <w:spacing w:line="540" w:lineRule="exact"/>
        <w:rPr>
          <w:lang w:val="en-US" w:eastAsia="zh-CN"/>
        </w:rPr>
      </w:pPr>
      <w:r>
        <w:rPr>
          <w:rFonts w:hint="eastAsia" w:ascii="方正仿宋_GBK" w:hAnsi="方正仿宋_GBK" w:eastAsia="方正仿宋_GBK" w:cs="方正仿宋_GBK"/>
          <w:color w:val="auto"/>
          <w:kern w:val="0"/>
          <w:sz w:val="28"/>
          <w:szCs w:val="28"/>
          <w:highlight w:val="none"/>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9"/>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3829"/>
    <w:rsid w:val="000D48F6"/>
    <w:rsid w:val="00317AC7"/>
    <w:rsid w:val="00366D89"/>
    <w:rsid w:val="00501EE6"/>
    <w:rsid w:val="00847B94"/>
    <w:rsid w:val="00860346"/>
    <w:rsid w:val="00A178AA"/>
    <w:rsid w:val="00B55593"/>
    <w:rsid w:val="00C61971"/>
    <w:rsid w:val="01021C3C"/>
    <w:rsid w:val="015B78EE"/>
    <w:rsid w:val="017D4A75"/>
    <w:rsid w:val="01A75F85"/>
    <w:rsid w:val="021B4DD6"/>
    <w:rsid w:val="02373CC4"/>
    <w:rsid w:val="026001FD"/>
    <w:rsid w:val="02EF14EF"/>
    <w:rsid w:val="03043F03"/>
    <w:rsid w:val="035537A6"/>
    <w:rsid w:val="0370288D"/>
    <w:rsid w:val="04842BB6"/>
    <w:rsid w:val="048B7202"/>
    <w:rsid w:val="04C57F01"/>
    <w:rsid w:val="053111F0"/>
    <w:rsid w:val="06020D60"/>
    <w:rsid w:val="06A31C32"/>
    <w:rsid w:val="06B61F38"/>
    <w:rsid w:val="06D6522D"/>
    <w:rsid w:val="07402EA4"/>
    <w:rsid w:val="078C3770"/>
    <w:rsid w:val="07EF202F"/>
    <w:rsid w:val="08396D12"/>
    <w:rsid w:val="084D360D"/>
    <w:rsid w:val="088223A9"/>
    <w:rsid w:val="08986A98"/>
    <w:rsid w:val="08A75C6F"/>
    <w:rsid w:val="09365590"/>
    <w:rsid w:val="0949650D"/>
    <w:rsid w:val="09953C17"/>
    <w:rsid w:val="099E023E"/>
    <w:rsid w:val="09A034A4"/>
    <w:rsid w:val="09B238D6"/>
    <w:rsid w:val="09C821BF"/>
    <w:rsid w:val="09DB7AF0"/>
    <w:rsid w:val="09DE4CFC"/>
    <w:rsid w:val="09EB53A5"/>
    <w:rsid w:val="0A7A2C6E"/>
    <w:rsid w:val="0A962B96"/>
    <w:rsid w:val="0A982E07"/>
    <w:rsid w:val="0AB45C5E"/>
    <w:rsid w:val="0B4B5097"/>
    <w:rsid w:val="0B6825B7"/>
    <w:rsid w:val="0B6D7671"/>
    <w:rsid w:val="0B9B1B1F"/>
    <w:rsid w:val="0BC5500F"/>
    <w:rsid w:val="0C467FF4"/>
    <w:rsid w:val="0D075586"/>
    <w:rsid w:val="0D3A117D"/>
    <w:rsid w:val="0D3B1C3A"/>
    <w:rsid w:val="0D4D4D38"/>
    <w:rsid w:val="0D5841BD"/>
    <w:rsid w:val="0D841C9B"/>
    <w:rsid w:val="0E016F15"/>
    <w:rsid w:val="0EF9760E"/>
    <w:rsid w:val="0F872F52"/>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355834"/>
    <w:rsid w:val="14514C8D"/>
    <w:rsid w:val="149A2770"/>
    <w:rsid w:val="14D12EE0"/>
    <w:rsid w:val="159E63D7"/>
    <w:rsid w:val="15A144E9"/>
    <w:rsid w:val="162837A2"/>
    <w:rsid w:val="16830C30"/>
    <w:rsid w:val="16BB34D0"/>
    <w:rsid w:val="16C162CB"/>
    <w:rsid w:val="16E3365C"/>
    <w:rsid w:val="17302703"/>
    <w:rsid w:val="176000E3"/>
    <w:rsid w:val="1775200F"/>
    <w:rsid w:val="17A70214"/>
    <w:rsid w:val="17AD2CF8"/>
    <w:rsid w:val="183E3DA7"/>
    <w:rsid w:val="18A47B8F"/>
    <w:rsid w:val="18D53262"/>
    <w:rsid w:val="18D75BCD"/>
    <w:rsid w:val="18DF0D30"/>
    <w:rsid w:val="18E4289C"/>
    <w:rsid w:val="18E66DF6"/>
    <w:rsid w:val="18F17989"/>
    <w:rsid w:val="1931728F"/>
    <w:rsid w:val="197E522C"/>
    <w:rsid w:val="1A515BCF"/>
    <w:rsid w:val="1A5F47FD"/>
    <w:rsid w:val="1AA43AE0"/>
    <w:rsid w:val="1B1B69AA"/>
    <w:rsid w:val="1B642113"/>
    <w:rsid w:val="1B794DC9"/>
    <w:rsid w:val="1BE6715F"/>
    <w:rsid w:val="1BF75894"/>
    <w:rsid w:val="1C8804E6"/>
    <w:rsid w:val="1CA363E6"/>
    <w:rsid w:val="1CC546FF"/>
    <w:rsid w:val="1CED2106"/>
    <w:rsid w:val="1D037076"/>
    <w:rsid w:val="1D517C29"/>
    <w:rsid w:val="1D616197"/>
    <w:rsid w:val="1D983B4C"/>
    <w:rsid w:val="1D9C7E02"/>
    <w:rsid w:val="1DC5517E"/>
    <w:rsid w:val="1DE43BC8"/>
    <w:rsid w:val="1E7B6617"/>
    <w:rsid w:val="1E8E46FB"/>
    <w:rsid w:val="1E9860B9"/>
    <w:rsid w:val="1F2C0897"/>
    <w:rsid w:val="1F734307"/>
    <w:rsid w:val="1FF01EAC"/>
    <w:rsid w:val="202D6C73"/>
    <w:rsid w:val="20485C4C"/>
    <w:rsid w:val="20504DD1"/>
    <w:rsid w:val="20CD21F4"/>
    <w:rsid w:val="212115A2"/>
    <w:rsid w:val="21C960F6"/>
    <w:rsid w:val="228D6B72"/>
    <w:rsid w:val="23C32EF7"/>
    <w:rsid w:val="23DE3D3B"/>
    <w:rsid w:val="23E5523C"/>
    <w:rsid w:val="23E67F16"/>
    <w:rsid w:val="23FE7B75"/>
    <w:rsid w:val="242F672E"/>
    <w:rsid w:val="24663B91"/>
    <w:rsid w:val="2492258F"/>
    <w:rsid w:val="25506927"/>
    <w:rsid w:val="25943F6E"/>
    <w:rsid w:val="25D4534A"/>
    <w:rsid w:val="264C5C76"/>
    <w:rsid w:val="265E7BA5"/>
    <w:rsid w:val="26773DC1"/>
    <w:rsid w:val="26C57B7A"/>
    <w:rsid w:val="2707038B"/>
    <w:rsid w:val="28F40496"/>
    <w:rsid w:val="29E55C38"/>
    <w:rsid w:val="29F36B66"/>
    <w:rsid w:val="29F92C58"/>
    <w:rsid w:val="2AB55275"/>
    <w:rsid w:val="2ADA6FF8"/>
    <w:rsid w:val="2AEE24E2"/>
    <w:rsid w:val="2B017E97"/>
    <w:rsid w:val="2B3C6B3E"/>
    <w:rsid w:val="2B6A695E"/>
    <w:rsid w:val="2BA65763"/>
    <w:rsid w:val="2BEC7070"/>
    <w:rsid w:val="2C0D6E49"/>
    <w:rsid w:val="2CA83EB9"/>
    <w:rsid w:val="2D9A3B92"/>
    <w:rsid w:val="2E127B88"/>
    <w:rsid w:val="2E254534"/>
    <w:rsid w:val="2E6574FC"/>
    <w:rsid w:val="2EEA4EA3"/>
    <w:rsid w:val="2EEF3DCB"/>
    <w:rsid w:val="2F4A6C32"/>
    <w:rsid w:val="2F776BDF"/>
    <w:rsid w:val="2FC70F86"/>
    <w:rsid w:val="303703B7"/>
    <w:rsid w:val="3094799C"/>
    <w:rsid w:val="30C22029"/>
    <w:rsid w:val="30CC0E8D"/>
    <w:rsid w:val="30DD4DE2"/>
    <w:rsid w:val="311E39FD"/>
    <w:rsid w:val="31296235"/>
    <w:rsid w:val="313C3AF3"/>
    <w:rsid w:val="315B5E95"/>
    <w:rsid w:val="317C5661"/>
    <w:rsid w:val="318A463B"/>
    <w:rsid w:val="31E416BD"/>
    <w:rsid w:val="324D611F"/>
    <w:rsid w:val="32607604"/>
    <w:rsid w:val="335B7C68"/>
    <w:rsid w:val="3418053F"/>
    <w:rsid w:val="3482764F"/>
    <w:rsid w:val="34890B03"/>
    <w:rsid w:val="34EC7A34"/>
    <w:rsid w:val="34EF56D6"/>
    <w:rsid w:val="35741906"/>
    <w:rsid w:val="35A70844"/>
    <w:rsid w:val="35B37D24"/>
    <w:rsid w:val="36471240"/>
    <w:rsid w:val="369C0B1C"/>
    <w:rsid w:val="37284660"/>
    <w:rsid w:val="373C4413"/>
    <w:rsid w:val="373E1D87"/>
    <w:rsid w:val="37885691"/>
    <w:rsid w:val="37B00CDF"/>
    <w:rsid w:val="37E868CC"/>
    <w:rsid w:val="383513B5"/>
    <w:rsid w:val="38464C48"/>
    <w:rsid w:val="3860038E"/>
    <w:rsid w:val="38763CF1"/>
    <w:rsid w:val="38E4663C"/>
    <w:rsid w:val="38FB6203"/>
    <w:rsid w:val="38FE27D3"/>
    <w:rsid w:val="390704C5"/>
    <w:rsid w:val="3917205E"/>
    <w:rsid w:val="3957544B"/>
    <w:rsid w:val="395E655D"/>
    <w:rsid w:val="399F7E08"/>
    <w:rsid w:val="39F9502C"/>
    <w:rsid w:val="3A5E22ED"/>
    <w:rsid w:val="3A807CF6"/>
    <w:rsid w:val="3AB05298"/>
    <w:rsid w:val="3ACE2EE4"/>
    <w:rsid w:val="3B27789D"/>
    <w:rsid w:val="3B4D46D7"/>
    <w:rsid w:val="3B501235"/>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EDC080D"/>
    <w:rsid w:val="3FF83F14"/>
    <w:rsid w:val="4079291D"/>
    <w:rsid w:val="40A02D91"/>
    <w:rsid w:val="40B0683B"/>
    <w:rsid w:val="40D93256"/>
    <w:rsid w:val="410305B7"/>
    <w:rsid w:val="41A945C9"/>
    <w:rsid w:val="41AD14A5"/>
    <w:rsid w:val="41BC4BBE"/>
    <w:rsid w:val="41FF6B57"/>
    <w:rsid w:val="423358A3"/>
    <w:rsid w:val="42DA497B"/>
    <w:rsid w:val="42E5074C"/>
    <w:rsid w:val="42EB334A"/>
    <w:rsid w:val="431B489F"/>
    <w:rsid w:val="437672CF"/>
    <w:rsid w:val="43B55C46"/>
    <w:rsid w:val="43B6421A"/>
    <w:rsid w:val="43B90FC1"/>
    <w:rsid w:val="43E500FD"/>
    <w:rsid w:val="43E824FD"/>
    <w:rsid w:val="43EA5710"/>
    <w:rsid w:val="44070B4C"/>
    <w:rsid w:val="44C75ABC"/>
    <w:rsid w:val="44D800BA"/>
    <w:rsid w:val="453B615D"/>
    <w:rsid w:val="45627106"/>
    <w:rsid w:val="461C728F"/>
    <w:rsid w:val="461F4288"/>
    <w:rsid w:val="46282E28"/>
    <w:rsid w:val="468627DD"/>
    <w:rsid w:val="46A85802"/>
    <w:rsid w:val="46AD594A"/>
    <w:rsid w:val="470234A2"/>
    <w:rsid w:val="47687CDF"/>
    <w:rsid w:val="47705678"/>
    <w:rsid w:val="479F4076"/>
    <w:rsid w:val="4843587B"/>
    <w:rsid w:val="484B2E37"/>
    <w:rsid w:val="486B3A63"/>
    <w:rsid w:val="490C1EF4"/>
    <w:rsid w:val="490F6E38"/>
    <w:rsid w:val="4913561C"/>
    <w:rsid w:val="4919471B"/>
    <w:rsid w:val="49406B15"/>
    <w:rsid w:val="49C33133"/>
    <w:rsid w:val="49EE4FE0"/>
    <w:rsid w:val="4A1F169C"/>
    <w:rsid w:val="4A5E4053"/>
    <w:rsid w:val="4A7E3550"/>
    <w:rsid w:val="4AC544BB"/>
    <w:rsid w:val="4AD06CCA"/>
    <w:rsid w:val="4B463EF5"/>
    <w:rsid w:val="4BD560EC"/>
    <w:rsid w:val="4C241E79"/>
    <w:rsid w:val="4CD6724B"/>
    <w:rsid w:val="4CE42681"/>
    <w:rsid w:val="4D4249B5"/>
    <w:rsid w:val="4D520EA2"/>
    <w:rsid w:val="4D9145CE"/>
    <w:rsid w:val="4DD65CA8"/>
    <w:rsid w:val="4EF84815"/>
    <w:rsid w:val="4F980F23"/>
    <w:rsid w:val="503F0703"/>
    <w:rsid w:val="50521725"/>
    <w:rsid w:val="506401FC"/>
    <w:rsid w:val="50E22D93"/>
    <w:rsid w:val="512272C9"/>
    <w:rsid w:val="51D16DE0"/>
    <w:rsid w:val="51FA22F8"/>
    <w:rsid w:val="5239711A"/>
    <w:rsid w:val="525B147E"/>
    <w:rsid w:val="52BD56F8"/>
    <w:rsid w:val="53154A1F"/>
    <w:rsid w:val="53381737"/>
    <w:rsid w:val="534058C8"/>
    <w:rsid w:val="53A60BA3"/>
    <w:rsid w:val="540D34EF"/>
    <w:rsid w:val="54474891"/>
    <w:rsid w:val="546635F4"/>
    <w:rsid w:val="54986130"/>
    <w:rsid w:val="54A70863"/>
    <w:rsid w:val="54CC60E5"/>
    <w:rsid w:val="54F709C3"/>
    <w:rsid w:val="558C2AB1"/>
    <w:rsid w:val="55A3172F"/>
    <w:rsid w:val="55C62303"/>
    <w:rsid w:val="55DF2C65"/>
    <w:rsid w:val="55F01B8F"/>
    <w:rsid w:val="55F86EB3"/>
    <w:rsid w:val="5617314C"/>
    <w:rsid w:val="563138B4"/>
    <w:rsid w:val="568B3985"/>
    <w:rsid w:val="57362D58"/>
    <w:rsid w:val="5738254E"/>
    <w:rsid w:val="5768159A"/>
    <w:rsid w:val="578A466F"/>
    <w:rsid w:val="57D821C1"/>
    <w:rsid w:val="57D8535D"/>
    <w:rsid w:val="5850145B"/>
    <w:rsid w:val="58DA0C09"/>
    <w:rsid w:val="58F2460D"/>
    <w:rsid w:val="593077DD"/>
    <w:rsid w:val="59FE1543"/>
    <w:rsid w:val="5A235C6A"/>
    <w:rsid w:val="5A6543DB"/>
    <w:rsid w:val="5AB11BA7"/>
    <w:rsid w:val="5B16116C"/>
    <w:rsid w:val="5B3A4D92"/>
    <w:rsid w:val="5B56561F"/>
    <w:rsid w:val="5B82431B"/>
    <w:rsid w:val="5BDB0F89"/>
    <w:rsid w:val="5BE1553E"/>
    <w:rsid w:val="5BFB631F"/>
    <w:rsid w:val="5BFE5A66"/>
    <w:rsid w:val="5C9C2495"/>
    <w:rsid w:val="5CCC67EF"/>
    <w:rsid w:val="5D030F26"/>
    <w:rsid w:val="5D03701F"/>
    <w:rsid w:val="5D393A6B"/>
    <w:rsid w:val="5D3A1E79"/>
    <w:rsid w:val="5D4E6EC9"/>
    <w:rsid w:val="5D76356B"/>
    <w:rsid w:val="5D997232"/>
    <w:rsid w:val="5E1C1A00"/>
    <w:rsid w:val="5F053371"/>
    <w:rsid w:val="5F3337CD"/>
    <w:rsid w:val="5FBC4264"/>
    <w:rsid w:val="5FDB1E6D"/>
    <w:rsid w:val="60114208"/>
    <w:rsid w:val="60397FD9"/>
    <w:rsid w:val="6040234A"/>
    <w:rsid w:val="6123117D"/>
    <w:rsid w:val="614D7107"/>
    <w:rsid w:val="614F5CEE"/>
    <w:rsid w:val="617D68E2"/>
    <w:rsid w:val="61857F93"/>
    <w:rsid w:val="61AE2CA5"/>
    <w:rsid w:val="62392E4F"/>
    <w:rsid w:val="62623C34"/>
    <w:rsid w:val="62AB2972"/>
    <w:rsid w:val="62C21D6C"/>
    <w:rsid w:val="62DB2B8C"/>
    <w:rsid w:val="632D4618"/>
    <w:rsid w:val="633057A3"/>
    <w:rsid w:val="63E566A1"/>
    <w:rsid w:val="6454244F"/>
    <w:rsid w:val="646E3336"/>
    <w:rsid w:val="64785961"/>
    <w:rsid w:val="647F0B2F"/>
    <w:rsid w:val="64BE104B"/>
    <w:rsid w:val="65057FC1"/>
    <w:rsid w:val="650E39D3"/>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BE065A0"/>
    <w:rsid w:val="6C78769F"/>
    <w:rsid w:val="6C975211"/>
    <w:rsid w:val="6CC97699"/>
    <w:rsid w:val="6CDB464B"/>
    <w:rsid w:val="6D1C1BD2"/>
    <w:rsid w:val="6D441F8A"/>
    <w:rsid w:val="6D485FC5"/>
    <w:rsid w:val="6D5B2B51"/>
    <w:rsid w:val="6D8F0003"/>
    <w:rsid w:val="6D9A775D"/>
    <w:rsid w:val="6DA56F08"/>
    <w:rsid w:val="6E003600"/>
    <w:rsid w:val="6E767F3A"/>
    <w:rsid w:val="6E77458E"/>
    <w:rsid w:val="6EA3030F"/>
    <w:rsid w:val="6EB20249"/>
    <w:rsid w:val="6EC54FAF"/>
    <w:rsid w:val="6EDD3EA1"/>
    <w:rsid w:val="6EDE1FFB"/>
    <w:rsid w:val="6EF86C16"/>
    <w:rsid w:val="6F016CAF"/>
    <w:rsid w:val="6F3072A1"/>
    <w:rsid w:val="6FAC13EE"/>
    <w:rsid w:val="6FBC610A"/>
    <w:rsid w:val="6FC938BC"/>
    <w:rsid w:val="706D5AC4"/>
    <w:rsid w:val="707D334E"/>
    <w:rsid w:val="70D52EC3"/>
    <w:rsid w:val="713815FB"/>
    <w:rsid w:val="71726999"/>
    <w:rsid w:val="71B33500"/>
    <w:rsid w:val="71C2771C"/>
    <w:rsid w:val="71D566FB"/>
    <w:rsid w:val="71E57337"/>
    <w:rsid w:val="71FD1FC9"/>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521B45"/>
    <w:rsid w:val="756613AC"/>
    <w:rsid w:val="7600293C"/>
    <w:rsid w:val="76490603"/>
    <w:rsid w:val="766815EA"/>
    <w:rsid w:val="77242E9D"/>
    <w:rsid w:val="777F4F12"/>
    <w:rsid w:val="78875650"/>
    <w:rsid w:val="78C62065"/>
    <w:rsid w:val="79490F0C"/>
    <w:rsid w:val="79777344"/>
    <w:rsid w:val="797C1EB1"/>
    <w:rsid w:val="79951709"/>
    <w:rsid w:val="79955BE1"/>
    <w:rsid w:val="79C7712C"/>
    <w:rsid w:val="7A176381"/>
    <w:rsid w:val="7A261C04"/>
    <w:rsid w:val="7A324420"/>
    <w:rsid w:val="7A4020A0"/>
    <w:rsid w:val="7A717CA2"/>
    <w:rsid w:val="7AB74CE5"/>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ED05063"/>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0"/>
    <w:rPr>
      <w:rFonts w:ascii="Calibri" w:hAnsi="Calibri" w:eastAsia="宋体"/>
      <w:sz w:val="18"/>
      <w:szCs w:val="18"/>
    </w:r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ody Text Indent 2"/>
    <w:basedOn w:val="1"/>
    <w:qFormat/>
    <w:uiPriority w:val="0"/>
    <w:pPr>
      <w:snapToGrid w:val="0"/>
      <w:spacing w:line="560" w:lineRule="atLeast"/>
      <w:ind w:firstLine="540"/>
    </w:pPr>
    <w:rPr>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5"/>
    <w:qFormat/>
    <w:uiPriority w:val="99"/>
    <w:pPr>
      <w:ind w:firstLine="420" w:firstLineChars="100"/>
    </w:p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 w:type="character" w:customStyle="1" w:styleId="20">
    <w:name w:val="font51"/>
    <w:basedOn w:val="15"/>
    <w:qFormat/>
    <w:uiPriority w:val="0"/>
    <w:rPr>
      <w:rFonts w:hint="default" w:ascii="Times New Roman" w:hAnsi="Times New Roman" w:cs="Times New Roman"/>
      <w:color w:val="000000"/>
      <w:sz w:val="22"/>
      <w:szCs w:val="22"/>
      <w:u w:val="none"/>
    </w:rPr>
  </w:style>
  <w:style w:type="character" w:customStyle="1" w:styleId="21">
    <w:name w:val="font81"/>
    <w:basedOn w:val="15"/>
    <w:qFormat/>
    <w:uiPriority w:val="0"/>
    <w:rPr>
      <w:rFonts w:hint="eastAsia" w:ascii="方正仿宋_GBK" w:hAnsi="方正仿宋_GBK" w:eastAsia="方正仿宋_GBK" w:cs="方正仿宋_GBK"/>
      <w:color w:val="000000"/>
      <w:sz w:val="24"/>
      <w:szCs w:val="24"/>
      <w:u w:val="none"/>
    </w:rPr>
  </w:style>
  <w:style w:type="character" w:customStyle="1" w:styleId="22">
    <w:name w:val="font7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7694</Words>
  <Characters>8110</Characters>
  <Lines>0</Lines>
  <Paragraphs>0</Paragraphs>
  <TotalTime>104</TotalTime>
  <ScaleCrop>false</ScaleCrop>
  <LinksUpToDate>false</LinksUpToDate>
  <CharactersWithSpaces>8800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2025-08-22T01:41:10Z</cp:lastPrinted>
  <dcterms:modified xsi:type="dcterms:W3CDTF">2025-08-22T01:46:42Z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