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B627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巴南区第二人民医院</w:t>
      </w:r>
    </w:p>
    <w:p w14:paraId="43F0D92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采购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需求</w:t>
      </w:r>
    </w:p>
    <w:p w14:paraId="1C3628B3">
      <w:pPr>
        <w:rPr>
          <w:sz w:val="32"/>
          <w:szCs w:val="32"/>
        </w:rPr>
      </w:pPr>
    </w:p>
    <w:p w14:paraId="4AD7736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我院拟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购买雾化机、动态血压设备等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，主要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功能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参数及商务需求附后。有意向参与市场调研的供应商，请将纸质资料交医院采购组。</w:t>
      </w:r>
    </w:p>
    <w:p w14:paraId="2F4DC978"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主要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功能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参数</w:t>
      </w:r>
    </w:p>
    <w:p w14:paraId="0CC73F19">
      <w:pPr>
        <w:pStyle w:val="4"/>
        <w:numPr>
          <w:ilvl w:val="0"/>
          <w:numId w:val="0"/>
        </w:numPr>
        <w:rPr>
          <w:rFonts w:hint="default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雾化机</w:t>
      </w:r>
    </w:p>
    <w:p w14:paraId="59215BED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1.适用范围：适用于小儿、成人雾化治疗。</w:t>
      </w:r>
    </w:p>
    <w:p w14:paraId="6F0093EB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电源：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AC220V/50HZ。</w:t>
      </w:r>
    </w:p>
    <w:p w14:paraId="48C83BC7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3.噪音值：空载≤60dB，负载≤65dB。</w:t>
      </w:r>
    </w:p>
    <w:p w14:paraId="0663EA4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4.喷雾速率：≥0.1mL/min。</w:t>
      </w:r>
    </w:p>
    <w:p w14:paraId="45F95CEC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5.空气流量：≥5L/min。</w:t>
      </w:r>
    </w:p>
    <w:p w14:paraId="37C1BBFA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6.温控保护：雾化器工作温度超130℃，温控开关触发。</w:t>
      </w:r>
      <w:bookmarkStart w:id="0" w:name="_GoBack"/>
      <w:bookmarkEnd w:id="0"/>
    </w:p>
    <w:p w14:paraId="4EE5CE42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7.工作模式：间歇加载连续运行。</w:t>
      </w:r>
    </w:p>
    <w:p w14:paraId="7536146B">
      <w:pPr>
        <w:pStyle w:val="4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8.质保期：2年。</w:t>
      </w:r>
    </w:p>
    <w:p w14:paraId="0C5C174F">
      <w:pPr>
        <w:pStyle w:val="4"/>
        <w:rPr>
          <w:rFonts w:hint="default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动态血压设备</w:t>
      </w:r>
    </w:p>
    <w:p w14:paraId="22423E48">
      <w:pPr>
        <w:numPr>
          <w:ilvl w:val="0"/>
          <w:numId w:val="2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适用范围：高血压24小时监测。</w:t>
      </w:r>
    </w:p>
    <w:p w14:paraId="3FAA7B60">
      <w:pPr>
        <w:numPr>
          <w:ilvl w:val="0"/>
          <w:numId w:val="2"/>
        </w:num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工作电源：电池。</w:t>
      </w:r>
    </w:p>
    <w:p w14:paraId="5A99B6D7">
      <w:pPr>
        <w:numPr>
          <w:ilvl w:val="0"/>
          <w:numId w:val="2"/>
        </w:num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噪音值：≤40dB。</w:t>
      </w:r>
    </w:p>
    <w:p w14:paraId="3C8A85DD">
      <w:pPr>
        <w:numPr>
          <w:ilvl w:val="0"/>
          <w:numId w:val="2"/>
        </w:num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温控保护：内置温控保护功能。</w:t>
      </w:r>
    </w:p>
    <w:p w14:paraId="70CD449E">
      <w:pPr>
        <w:numPr>
          <w:ilvl w:val="0"/>
          <w:numId w:val="2"/>
        </w:num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工作模式：自动、手动模式。</w:t>
      </w:r>
    </w:p>
    <w:p w14:paraId="359796D4">
      <w:pPr>
        <w:numPr>
          <w:ilvl w:val="0"/>
          <w:numId w:val="2"/>
        </w:num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质保期：2年。</w:t>
      </w:r>
    </w:p>
    <w:p w14:paraId="197D15A6">
      <w:pPr>
        <w:pStyle w:val="4"/>
        <w:ind w:firstLine="640" w:firstLineChars="200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重量：≤200g。</w:t>
      </w:r>
    </w:p>
    <w:p w14:paraId="7A615501">
      <w:pPr>
        <w:pStyle w:val="4"/>
        <w:ind w:firstLine="640" w:firstLineChars="200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二、商务要求</w:t>
      </w:r>
    </w:p>
    <w:p w14:paraId="2178EE35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合同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生效后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个日内完成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交货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。 </w:t>
      </w:r>
    </w:p>
    <w:p w14:paraId="35E3355B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自项目验收通过之日起质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年，（若供应商有更优惠的质保期，请在文件中明确应答）。</w:t>
      </w:r>
    </w:p>
    <w:p w14:paraId="33290EE8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三、纸质资料要求</w:t>
      </w:r>
    </w:p>
    <w:p w14:paraId="208C4884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公司资质、产品详细技术参数及配置、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彩页、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商务应答、一次性报价表（最低拟成交价）、销售人员授权及联系电话，其他承诺或优惠。所有证照在有效期内，加盖公司鲜章。</w:t>
      </w:r>
    </w:p>
    <w:p w14:paraId="3CF654D5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资料提交地点：重庆市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巴南区第二人民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医院采购组办公室，联系人：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老师，电话：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62867363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685EE01A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有意向参与的供应商请于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2025年3月25日前提交资料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本需求调研为采购前工作，不等同于询价采购程序。院方综合各公司所报品牌型号、价格、质保等情况执行后期采购工作。</w:t>
      </w:r>
    </w:p>
    <w:p w14:paraId="445A0637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603762A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6F83C38">
      <w:pPr>
        <w:ind w:firstLine="4160" w:firstLineChars="13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巴南区第二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人民医院</w:t>
      </w:r>
    </w:p>
    <w:p w14:paraId="66B53DC7">
      <w:pPr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财务科—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采购组</w:t>
      </w:r>
    </w:p>
    <w:p w14:paraId="49F2A53E">
      <w:pPr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64B945"/>
    <w:multiLevelType w:val="singleLevel"/>
    <w:tmpl w:val="E564B9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E7678F0"/>
    <w:multiLevelType w:val="singleLevel"/>
    <w:tmpl w:val="1E7678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C9"/>
    <w:rsid w:val="000D02AA"/>
    <w:rsid w:val="0045741A"/>
    <w:rsid w:val="005759C9"/>
    <w:rsid w:val="006F31D8"/>
    <w:rsid w:val="007534EA"/>
    <w:rsid w:val="00942D71"/>
    <w:rsid w:val="00AA26B5"/>
    <w:rsid w:val="00B675FE"/>
    <w:rsid w:val="00BE75BB"/>
    <w:rsid w:val="00F35FD5"/>
    <w:rsid w:val="01421FF9"/>
    <w:rsid w:val="04C966B7"/>
    <w:rsid w:val="058B6C2B"/>
    <w:rsid w:val="113B17A8"/>
    <w:rsid w:val="12207549"/>
    <w:rsid w:val="170630E3"/>
    <w:rsid w:val="18563CA3"/>
    <w:rsid w:val="18FF7355"/>
    <w:rsid w:val="1F745BD7"/>
    <w:rsid w:val="1FF24910"/>
    <w:rsid w:val="221E19EC"/>
    <w:rsid w:val="273E5938"/>
    <w:rsid w:val="278F5FC0"/>
    <w:rsid w:val="29C94683"/>
    <w:rsid w:val="2A936037"/>
    <w:rsid w:val="2F573D19"/>
    <w:rsid w:val="39387B16"/>
    <w:rsid w:val="3B0039A1"/>
    <w:rsid w:val="3B0E247C"/>
    <w:rsid w:val="3CB14335"/>
    <w:rsid w:val="3D727B48"/>
    <w:rsid w:val="449F5190"/>
    <w:rsid w:val="487B772C"/>
    <w:rsid w:val="4A192915"/>
    <w:rsid w:val="4C9A0EA3"/>
    <w:rsid w:val="4DB80B0E"/>
    <w:rsid w:val="54252B0A"/>
    <w:rsid w:val="54F20D61"/>
    <w:rsid w:val="553E117A"/>
    <w:rsid w:val="55A61252"/>
    <w:rsid w:val="5617238C"/>
    <w:rsid w:val="56370812"/>
    <w:rsid w:val="5F04537E"/>
    <w:rsid w:val="60616E1B"/>
    <w:rsid w:val="638874AB"/>
    <w:rsid w:val="656B0590"/>
    <w:rsid w:val="67C33800"/>
    <w:rsid w:val="67F05E01"/>
    <w:rsid w:val="6B6F32A0"/>
    <w:rsid w:val="6BB84818"/>
    <w:rsid w:val="6C8D29F6"/>
    <w:rsid w:val="6E5C0E9F"/>
    <w:rsid w:val="6E667D8D"/>
    <w:rsid w:val="708270B8"/>
    <w:rsid w:val="723963FF"/>
    <w:rsid w:val="73AB0375"/>
    <w:rsid w:val="7DA13F03"/>
    <w:rsid w:val="7EA77B4C"/>
    <w:rsid w:val="7EBE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kern w:val="0"/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customStyle="1" w:styleId="8">
    <w:name w:val="font1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9">
    <w:name w:val="font71"/>
    <w:basedOn w:val="7"/>
    <w:qFormat/>
    <w:uiPriority w:val="0"/>
    <w:rPr>
      <w:rFonts w:hint="eastAsia" w:ascii="微软雅黑" w:hAnsi="微软雅黑" w:eastAsia="微软雅黑" w:cs="微软雅黑"/>
      <w:color w:val="FF0000"/>
      <w:sz w:val="20"/>
      <w:szCs w:val="20"/>
      <w:u w:val="none"/>
    </w:rPr>
  </w:style>
  <w:style w:type="character" w:customStyle="1" w:styleId="10">
    <w:name w:val="font2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976</Words>
  <Characters>1038</Characters>
  <Lines>4</Lines>
  <Paragraphs>1</Paragraphs>
  <TotalTime>53</TotalTime>
  <ScaleCrop>false</ScaleCrop>
  <LinksUpToDate>false</LinksUpToDate>
  <CharactersWithSpaces>1040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2023-03-06T06:47:00Z</dcterms:created>
  <dc:creator>杨弋</dc:creator>
  <cp:lastModifiedBy>吴衡1</cp:lastModifiedBy>
  <cp:lastPrinted>2025-03-20T08:36:18Z</cp:lastPrinted>
  <dcterms:modified xsi:type="dcterms:W3CDTF">2025-03-20T08:43:44Z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7792C21B7B42498B8C5239F370B6C954</vt:lpwstr>
  </property>
  <property fmtid="{D5CDD505-2E9C-101B-9397-08002B2CF9AE}" pid="4" name="KSOTemplateDocerSaveRecord">
    <vt:lpwstr>eyJoZGlkIjoiZTdiZTQxMmRlODljZjM5Zjc1M2JjMGJmMjNmZWMyODgiLCJ1c2VySWQiOiIxMjQ2MzM3Mzg4In0=</vt:lpwstr>
  </property>
</Properties>
</file>